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819"/>
      </w:tblGrid>
      <w:tr w:rsidR="00B42022" w:rsidRPr="004B7696" w:rsidTr="00EF012C">
        <w:tc>
          <w:tcPr>
            <w:tcW w:w="4928" w:type="dxa"/>
          </w:tcPr>
          <w:p w:rsidR="00B42022" w:rsidRPr="004B7696" w:rsidRDefault="00B42022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val="en-US"/>
              </w:rPr>
            </w:pPr>
            <w:r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ПРОТОКОЛ № </w:t>
            </w:r>
            <w:r w:rsidR="001F5539">
              <w:rPr>
                <w:rFonts w:ascii="Times New Roman" w:hAnsi="Times New Roman"/>
                <w:b/>
                <w:noProof/>
                <w:color w:val="000000"/>
              </w:rPr>
              <w:t>1</w:t>
            </w:r>
            <w:r w:rsidR="000B3DDB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</w:p>
          <w:p w:rsidR="00B42022" w:rsidRPr="004B7696" w:rsidRDefault="00A8249E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З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агальних </w:t>
            </w:r>
            <w:r w:rsidR="000B3DDB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позачергових 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зборів </w:t>
            </w: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акціонерів</w:t>
            </w:r>
          </w:p>
          <w:p w:rsidR="00B42022" w:rsidRPr="004B7696" w:rsidRDefault="00B1169D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Публічного 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 акціонерного товариства </w:t>
            </w:r>
          </w:p>
          <w:p w:rsidR="00B42022" w:rsidRPr="004B7696" w:rsidRDefault="00025C25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 w:rsidRPr="004B7696">
              <w:rPr>
                <w:rFonts w:ascii="Times New Roman" w:hAnsi="Times New Roman"/>
                <w:b/>
                <w:noProof/>
              </w:rPr>
              <w:t>«</w:t>
            </w:r>
            <w:r w:rsidR="00B42022" w:rsidRPr="004B7696">
              <w:rPr>
                <w:rFonts w:ascii="Times New Roman" w:hAnsi="Times New Roman"/>
                <w:b/>
                <w:noProof/>
              </w:rPr>
              <w:t>Укра</w:t>
            </w:r>
            <w:r w:rsidR="00B42022" w:rsidRPr="004B7696">
              <w:rPr>
                <w:rFonts w:ascii="Times New Roman" w:hAnsi="Times New Roman"/>
                <w:b/>
                <w:noProof/>
                <w:lang w:val="uk-UA"/>
              </w:rPr>
              <w:t>ї</w:t>
            </w:r>
            <w:r w:rsidR="00B42022" w:rsidRPr="004B7696">
              <w:rPr>
                <w:rFonts w:ascii="Times New Roman" w:hAnsi="Times New Roman"/>
                <w:b/>
                <w:noProof/>
              </w:rPr>
              <w:t>нская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 біржа</w:t>
            </w:r>
            <w:r w:rsidRPr="004B7696">
              <w:rPr>
                <w:rFonts w:ascii="Times New Roman" w:hAnsi="Times New Roman"/>
                <w:b/>
                <w:noProof/>
                <w:color w:val="000000"/>
              </w:rPr>
              <w:t>»</w:t>
            </w:r>
          </w:p>
          <w:p w:rsidR="00B42022" w:rsidRPr="004B7696" w:rsidRDefault="00B42022" w:rsidP="00C84FF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B42022" w:rsidRPr="004B7696" w:rsidRDefault="00B42022" w:rsidP="000B3DDB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  <w:noProof/>
              </w:rPr>
              <w:t>м.</w:t>
            </w:r>
            <w:r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 Київ      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                </w:t>
            </w:r>
            <w:r w:rsidR="005A270C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    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«</w:t>
            </w:r>
            <w:r w:rsidR="000B3DDB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2</w:t>
            </w:r>
            <w:r w:rsidR="00B1169D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»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="000B3DDB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січня</w:t>
            </w:r>
            <w:r w:rsidR="00187574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20</w:t>
            </w:r>
            <w:r w:rsidR="00187574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  <w:r w:rsidR="000B3DDB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4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р.</w:t>
            </w:r>
          </w:p>
        </w:tc>
        <w:tc>
          <w:tcPr>
            <w:tcW w:w="4819" w:type="dxa"/>
          </w:tcPr>
          <w:p w:rsidR="00B42022" w:rsidRPr="008C3DB6" w:rsidRDefault="008C3DB6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3DB6">
              <w:rPr>
                <w:rFonts w:ascii="Times New Roman" w:hAnsi="Times New Roman"/>
                <w:b/>
              </w:rPr>
              <w:t>ПР</w:t>
            </w:r>
            <w:r w:rsidR="00025C25" w:rsidRPr="008C3DB6">
              <w:rPr>
                <w:rFonts w:ascii="Times New Roman" w:hAnsi="Times New Roman"/>
                <w:b/>
              </w:rPr>
              <w:t xml:space="preserve">ОТОКОЛ № </w:t>
            </w:r>
            <w:r w:rsidR="00E1108C">
              <w:rPr>
                <w:rFonts w:ascii="Times New Roman" w:hAnsi="Times New Roman"/>
                <w:b/>
              </w:rPr>
              <w:t>1</w:t>
            </w:r>
            <w:proofErr w:type="spellStart"/>
            <w:r w:rsidR="00A873DC">
              <w:rPr>
                <w:rFonts w:ascii="Times New Roman" w:hAnsi="Times New Roman"/>
                <w:b/>
                <w:lang w:val="en-US"/>
              </w:rPr>
              <w:t>1</w:t>
            </w:r>
            <w:proofErr w:type="spellEnd"/>
          </w:p>
          <w:p w:rsidR="00025C25" w:rsidRPr="004F3B33" w:rsidRDefault="00A8249E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О</w:t>
            </w:r>
            <w:r w:rsidR="00025C25" w:rsidRPr="004F3B33">
              <w:rPr>
                <w:rFonts w:ascii="Times New Roman" w:hAnsi="Times New Roman"/>
                <w:b/>
              </w:rPr>
              <w:t xml:space="preserve">бщего </w:t>
            </w:r>
            <w:r w:rsidR="00A873DC">
              <w:rPr>
                <w:rFonts w:ascii="Times New Roman" w:hAnsi="Times New Roman"/>
                <w:b/>
              </w:rPr>
              <w:t xml:space="preserve">внеочередного </w:t>
            </w:r>
            <w:r w:rsidR="00025C25" w:rsidRPr="004F3B33">
              <w:rPr>
                <w:rFonts w:ascii="Times New Roman" w:hAnsi="Times New Roman"/>
                <w:b/>
              </w:rPr>
              <w:t>собрания</w:t>
            </w:r>
            <w:r w:rsidRPr="004F3B33">
              <w:rPr>
                <w:rFonts w:ascii="Times New Roman" w:hAnsi="Times New Roman"/>
                <w:b/>
              </w:rPr>
              <w:t xml:space="preserve"> акционеров</w:t>
            </w:r>
          </w:p>
          <w:p w:rsidR="00025C25" w:rsidRPr="004F3B33" w:rsidRDefault="008F2AF2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Публичного</w:t>
            </w:r>
            <w:r w:rsidR="00025C25" w:rsidRPr="004F3B33">
              <w:rPr>
                <w:rFonts w:ascii="Times New Roman" w:hAnsi="Times New Roman"/>
                <w:b/>
              </w:rPr>
              <w:t xml:space="preserve"> акционерного общества </w:t>
            </w:r>
          </w:p>
          <w:p w:rsidR="00025C25" w:rsidRPr="004F3B33" w:rsidRDefault="00025C25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«Украинская биржа»</w:t>
            </w:r>
          </w:p>
          <w:p w:rsidR="00025C25" w:rsidRPr="008C3DB6" w:rsidRDefault="00025C25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5C25" w:rsidRPr="004B7696" w:rsidRDefault="00C05CA8" w:rsidP="00A87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</w:rPr>
              <w:t>г</w:t>
            </w:r>
            <w:r w:rsidR="00522D90" w:rsidRPr="004B7696">
              <w:rPr>
                <w:rFonts w:ascii="Times New Roman" w:hAnsi="Times New Roman"/>
                <w:b/>
              </w:rPr>
              <w:t>.</w:t>
            </w:r>
            <w:r w:rsidR="001D0D48">
              <w:rPr>
                <w:rFonts w:ascii="Times New Roman" w:hAnsi="Times New Roman"/>
                <w:b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 xml:space="preserve">Киев  </w:t>
            </w:r>
            <w:r w:rsidR="003C31AE">
              <w:rPr>
                <w:rFonts w:ascii="Times New Roman" w:hAnsi="Times New Roman"/>
                <w:b/>
              </w:rPr>
              <w:t xml:space="preserve">                             </w:t>
            </w:r>
            <w:r w:rsidR="005A270C" w:rsidRPr="004B769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>«</w:t>
            </w:r>
            <w:r w:rsidR="00A873DC">
              <w:rPr>
                <w:rFonts w:ascii="Times New Roman" w:hAnsi="Times New Roman"/>
                <w:b/>
              </w:rPr>
              <w:t>21</w:t>
            </w:r>
            <w:r w:rsidR="00522D90" w:rsidRPr="004B7696">
              <w:rPr>
                <w:rFonts w:ascii="Times New Roman" w:hAnsi="Times New Roman"/>
                <w:b/>
              </w:rPr>
              <w:t>»</w:t>
            </w:r>
            <w:r w:rsidR="00A873DC">
              <w:rPr>
                <w:rFonts w:ascii="Times New Roman" w:hAnsi="Times New Roman"/>
                <w:b/>
              </w:rPr>
              <w:t xml:space="preserve"> января </w:t>
            </w:r>
            <w:r w:rsidR="005A270C" w:rsidRPr="004B769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>20</w:t>
            </w:r>
            <w:r w:rsidR="002601D0" w:rsidRPr="004B7696">
              <w:rPr>
                <w:rFonts w:ascii="Times New Roman" w:hAnsi="Times New Roman"/>
                <w:b/>
              </w:rPr>
              <w:t>1</w:t>
            </w:r>
            <w:r w:rsidR="00A873DC">
              <w:rPr>
                <w:rFonts w:ascii="Times New Roman" w:hAnsi="Times New Roman"/>
                <w:b/>
              </w:rPr>
              <w:t>4</w:t>
            </w:r>
            <w:r w:rsidR="00522D90" w:rsidRPr="004B7696">
              <w:rPr>
                <w:rFonts w:ascii="Times New Roman" w:hAnsi="Times New Roman"/>
                <w:b/>
              </w:rPr>
              <w:t>г.</w:t>
            </w:r>
          </w:p>
        </w:tc>
      </w:tr>
      <w:tr w:rsidR="00B42022" w:rsidRPr="004B7696" w:rsidTr="00EF012C">
        <w:trPr>
          <w:trHeight w:val="3851"/>
        </w:trPr>
        <w:tc>
          <w:tcPr>
            <w:tcW w:w="4928" w:type="dxa"/>
          </w:tcPr>
          <w:p w:rsidR="00A8249E" w:rsidRDefault="00A8249E" w:rsidP="00A8249E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</w:t>
            </w:r>
          </w:p>
          <w:p w:rsidR="00520A5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="00AF39E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Дата </w:t>
            </w:r>
            <w:r w:rsidRPr="004F3B33">
              <w:rPr>
                <w:rFonts w:ascii="Times New Roman" w:hAnsi="Times New Roman"/>
                <w:lang w:val="uk-UA"/>
              </w:rPr>
              <w:t xml:space="preserve">проведення:  21 </w:t>
            </w:r>
            <w:r w:rsidR="000B3DDB">
              <w:rPr>
                <w:rFonts w:ascii="Times New Roman" w:hAnsi="Times New Roman"/>
                <w:lang w:val="uk-UA"/>
              </w:rPr>
              <w:t>січня</w:t>
            </w:r>
            <w:r w:rsidRPr="004F3B33">
              <w:rPr>
                <w:rFonts w:ascii="Times New Roman" w:hAnsi="Times New Roman"/>
                <w:lang w:val="uk-UA"/>
              </w:rPr>
              <w:t xml:space="preserve"> 201</w:t>
            </w:r>
            <w:r w:rsidR="000B3DDB">
              <w:rPr>
                <w:rFonts w:ascii="Times New Roman" w:hAnsi="Times New Roman"/>
                <w:lang w:val="uk-UA"/>
              </w:rPr>
              <w:t>4</w:t>
            </w:r>
            <w:r w:rsidRPr="004F3B33">
              <w:rPr>
                <w:rFonts w:ascii="Times New Roman" w:hAnsi="Times New Roman"/>
                <w:lang w:val="uk-UA"/>
              </w:rPr>
              <w:t xml:space="preserve"> року.</w:t>
            </w:r>
          </w:p>
          <w:p w:rsidR="00926F4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 Місце проведення: місто Київ, вул. </w:t>
            </w:r>
            <w:r w:rsidR="00926F40" w:rsidRPr="004F3B33">
              <w:rPr>
                <w:rFonts w:ascii="Times New Roman" w:hAnsi="Times New Roman"/>
                <w:lang w:val="uk-UA"/>
              </w:rPr>
              <w:t>Сагайдачного, 15.</w:t>
            </w:r>
          </w:p>
          <w:p w:rsidR="00520A5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</w:p>
          <w:p w:rsidR="00520A50" w:rsidRPr="004F3B33" w:rsidRDefault="00520A50" w:rsidP="00520A50">
            <w:pPr>
              <w:pStyle w:val="21"/>
              <w:tabs>
                <w:tab w:val="left" w:pos="284"/>
                <w:tab w:val="left" w:pos="426"/>
              </w:tabs>
              <w:ind w:firstLine="0"/>
              <w:rPr>
                <w:sz w:val="22"/>
                <w:szCs w:val="22"/>
                <w:lang w:val="uk-UA"/>
              </w:rPr>
            </w:pPr>
            <w:r w:rsidRPr="004F3B33">
              <w:rPr>
                <w:sz w:val="22"/>
                <w:szCs w:val="22"/>
                <w:lang w:val="uk-UA"/>
              </w:rPr>
              <w:t xml:space="preserve">      Час початку Загальних зборів</w:t>
            </w:r>
            <w:r w:rsidR="009802D9" w:rsidRPr="004F3B33">
              <w:rPr>
                <w:sz w:val="22"/>
                <w:szCs w:val="22"/>
                <w:lang w:val="uk-UA"/>
              </w:rPr>
              <w:t xml:space="preserve"> о</w:t>
            </w:r>
            <w:r w:rsidRPr="004F3B33">
              <w:rPr>
                <w:sz w:val="22"/>
                <w:szCs w:val="22"/>
                <w:lang w:val="uk-UA"/>
              </w:rPr>
              <w:t xml:space="preserve"> 1</w:t>
            </w:r>
            <w:r w:rsidR="000B3DDB">
              <w:rPr>
                <w:sz w:val="22"/>
                <w:szCs w:val="22"/>
                <w:lang w:val="uk-UA"/>
              </w:rPr>
              <w:t>6</w:t>
            </w:r>
            <w:r w:rsidR="009802D9" w:rsidRPr="004F3B33">
              <w:rPr>
                <w:sz w:val="22"/>
                <w:szCs w:val="22"/>
                <w:lang w:val="uk-UA"/>
              </w:rPr>
              <w:t xml:space="preserve">год. </w:t>
            </w:r>
            <w:r w:rsidR="00926F40" w:rsidRPr="004F3B33">
              <w:rPr>
                <w:sz w:val="22"/>
                <w:szCs w:val="22"/>
                <w:lang w:val="uk-UA"/>
              </w:rPr>
              <w:t>0</w:t>
            </w:r>
            <w:r w:rsidRPr="004F3B33">
              <w:rPr>
                <w:sz w:val="22"/>
                <w:szCs w:val="22"/>
                <w:lang w:val="uk-UA"/>
              </w:rPr>
              <w:t xml:space="preserve">0 </w:t>
            </w:r>
            <w:r w:rsidR="009802D9" w:rsidRPr="004F3B33">
              <w:rPr>
                <w:sz w:val="22"/>
                <w:szCs w:val="22"/>
                <w:lang w:val="uk-UA"/>
              </w:rPr>
              <w:t>хв.</w:t>
            </w:r>
          </w:p>
          <w:p w:rsidR="00A8249E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</w:t>
            </w:r>
            <w:r w:rsidR="00A8249E" w:rsidRPr="004F3B33">
              <w:rPr>
                <w:rFonts w:ascii="Times New Roman" w:hAnsi="Times New Roman"/>
                <w:lang w:val="uk-UA"/>
              </w:rPr>
              <w:t>Дат</w:t>
            </w:r>
            <w:r w:rsidRPr="004F3B33">
              <w:rPr>
                <w:rFonts w:ascii="Times New Roman" w:hAnsi="Times New Roman"/>
                <w:lang w:val="uk-UA"/>
              </w:rPr>
              <w:t>а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складення переліку акціонерів, які мають право на участь у Зборах</w:t>
            </w:r>
            <w:r w:rsidR="009802D9" w:rsidRPr="004F3B33">
              <w:rPr>
                <w:rFonts w:ascii="Times New Roman" w:hAnsi="Times New Roman"/>
                <w:lang w:val="uk-UA"/>
              </w:rPr>
              <w:t xml:space="preserve">: </w:t>
            </w: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0B3DDB">
              <w:rPr>
                <w:rFonts w:ascii="Times New Roman" w:hAnsi="Times New Roman"/>
                <w:lang w:val="uk-UA"/>
              </w:rPr>
              <w:t>15</w:t>
            </w: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0B3DDB">
              <w:rPr>
                <w:rFonts w:ascii="Times New Roman" w:hAnsi="Times New Roman"/>
                <w:lang w:val="uk-UA"/>
              </w:rPr>
              <w:t>січня</w:t>
            </w: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A8249E" w:rsidRPr="004F3B33">
              <w:rPr>
                <w:rFonts w:ascii="Times New Roman" w:hAnsi="Times New Roman"/>
                <w:lang w:val="uk-UA"/>
              </w:rPr>
              <w:t>201</w:t>
            </w:r>
            <w:r w:rsidR="000B3DDB">
              <w:rPr>
                <w:rFonts w:ascii="Times New Roman" w:hAnsi="Times New Roman"/>
                <w:lang w:val="uk-UA"/>
              </w:rPr>
              <w:t>4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року. </w:t>
            </w:r>
          </w:p>
          <w:p w:rsidR="00A8249E" w:rsidRPr="00520A50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 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Загальна кількість осіб, включених до переліку акціонерів, які мають право на участь у Зборах </w:t>
            </w:r>
            <w:r w:rsidR="00706F9D">
              <w:rPr>
                <w:rFonts w:ascii="Times New Roman" w:hAnsi="Times New Roman"/>
                <w:lang w:val="uk-UA"/>
              </w:rPr>
              <w:t xml:space="preserve">- </w:t>
            </w:r>
            <w:r w:rsidR="00892BD3">
              <w:rPr>
                <w:rFonts w:ascii="Times New Roman" w:hAnsi="Times New Roman"/>
                <w:lang w:val="uk-UA"/>
              </w:rPr>
              <w:t>38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ос</w:t>
            </w:r>
            <w:r w:rsidR="00706F9D">
              <w:rPr>
                <w:rFonts w:ascii="Times New Roman" w:hAnsi="Times New Roman"/>
                <w:lang w:val="uk-UA"/>
              </w:rPr>
              <w:t>і</w:t>
            </w:r>
            <w:r w:rsidR="00A8249E" w:rsidRPr="004F3B33">
              <w:rPr>
                <w:rFonts w:ascii="Times New Roman" w:hAnsi="Times New Roman"/>
                <w:lang w:val="uk-UA"/>
              </w:rPr>
              <w:t>б.</w:t>
            </w:r>
          </w:p>
          <w:p w:rsidR="00B42022" w:rsidRPr="004B7696" w:rsidRDefault="009802D9" w:rsidP="009802D9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E538BE" w:rsidRPr="004B7696">
              <w:rPr>
                <w:sz w:val="22"/>
                <w:szCs w:val="22"/>
                <w:lang w:val="uk-UA"/>
              </w:rPr>
              <w:t>Статутний капітал</w:t>
            </w:r>
            <w:r w:rsidR="00A00517" w:rsidRPr="004B7696">
              <w:rPr>
                <w:sz w:val="22"/>
                <w:szCs w:val="22"/>
                <w:lang w:val="uk-UA"/>
              </w:rPr>
              <w:t xml:space="preserve"> </w:t>
            </w:r>
            <w:r w:rsidR="00A8249E">
              <w:rPr>
                <w:sz w:val="22"/>
                <w:szCs w:val="22"/>
                <w:lang w:val="uk-UA"/>
              </w:rPr>
              <w:t>П</w:t>
            </w:r>
            <w:r w:rsidR="00A00517" w:rsidRPr="004B7696">
              <w:rPr>
                <w:sz w:val="22"/>
                <w:szCs w:val="22"/>
                <w:lang w:val="uk-UA"/>
              </w:rPr>
              <w:t>АТ «Українська біржа» (</w:t>
            </w:r>
            <w:r w:rsidR="00B42022" w:rsidRPr="004B7696">
              <w:rPr>
                <w:sz w:val="22"/>
                <w:szCs w:val="22"/>
                <w:lang w:val="uk-UA"/>
              </w:rPr>
              <w:t>далі</w:t>
            </w:r>
            <w:r w:rsidR="00522D90" w:rsidRPr="004B7696">
              <w:rPr>
                <w:sz w:val="22"/>
                <w:szCs w:val="22"/>
                <w:lang w:val="uk-UA"/>
              </w:rPr>
              <w:t xml:space="preserve"> –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</w:t>
            </w:r>
            <w:r w:rsidR="002E1BB0" w:rsidRPr="004B7696">
              <w:rPr>
                <w:sz w:val="22"/>
                <w:szCs w:val="22"/>
                <w:lang w:val="uk-UA"/>
              </w:rPr>
              <w:t xml:space="preserve"> «</w:t>
            </w:r>
            <w:r w:rsidR="004F2578">
              <w:rPr>
                <w:sz w:val="22"/>
                <w:szCs w:val="22"/>
                <w:lang w:val="uk-UA"/>
              </w:rPr>
              <w:t>Б</w:t>
            </w:r>
            <w:r w:rsidR="00706F9D">
              <w:rPr>
                <w:sz w:val="22"/>
                <w:szCs w:val="22"/>
                <w:lang w:val="uk-UA"/>
              </w:rPr>
              <w:t>і</w:t>
            </w:r>
            <w:r w:rsidR="004F2578">
              <w:rPr>
                <w:sz w:val="22"/>
                <w:szCs w:val="22"/>
                <w:lang w:val="uk-UA"/>
              </w:rPr>
              <w:t>ржа</w:t>
            </w:r>
            <w:r w:rsidR="002E1BB0" w:rsidRPr="004B7696">
              <w:rPr>
                <w:sz w:val="22"/>
                <w:szCs w:val="22"/>
                <w:lang w:val="uk-UA"/>
              </w:rPr>
              <w:t>»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)  відповідно  до Статуту розділений на  </w:t>
            </w:r>
            <w:r w:rsidR="003C3D0F">
              <w:rPr>
                <w:sz w:val="22"/>
                <w:szCs w:val="22"/>
                <w:lang w:val="uk-UA"/>
              </w:rPr>
              <w:t>25</w:t>
            </w:r>
            <w:r w:rsidR="00A00517" w:rsidRPr="004B7696">
              <w:rPr>
                <w:sz w:val="22"/>
                <w:szCs w:val="22"/>
                <w:lang w:val="uk-UA"/>
              </w:rPr>
              <w:t>000 штук простих іменних акцій</w:t>
            </w:r>
            <w:r w:rsidR="00B42022" w:rsidRPr="004B7696">
              <w:rPr>
                <w:sz w:val="22"/>
                <w:szCs w:val="22"/>
                <w:lang w:val="uk-UA"/>
              </w:rPr>
              <w:t>.</w:t>
            </w:r>
          </w:p>
          <w:p w:rsidR="00B42022" w:rsidRPr="004B7696" w:rsidRDefault="009802D9" w:rsidP="00520A50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Реєстрацію акціонерів розпочато </w:t>
            </w:r>
            <w:r w:rsidR="00522D90" w:rsidRPr="004B7696">
              <w:rPr>
                <w:sz w:val="22"/>
                <w:szCs w:val="22"/>
                <w:lang w:val="uk-UA"/>
              </w:rPr>
              <w:t>о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1</w:t>
            </w:r>
            <w:r w:rsidR="000B3DDB">
              <w:rPr>
                <w:sz w:val="22"/>
                <w:szCs w:val="22"/>
                <w:lang w:val="uk-UA"/>
              </w:rPr>
              <w:t>5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год. 00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хв.</w:t>
            </w:r>
          </w:p>
          <w:p w:rsidR="00B42022" w:rsidRPr="004B7696" w:rsidRDefault="009802D9" w:rsidP="00520A50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Реєстрацію акціонерів закінчено </w:t>
            </w:r>
            <w:r w:rsidR="00522D90" w:rsidRPr="004B7696">
              <w:rPr>
                <w:sz w:val="22"/>
                <w:szCs w:val="22"/>
                <w:lang w:val="uk-UA"/>
              </w:rPr>
              <w:t>о 1</w:t>
            </w:r>
            <w:r w:rsidR="000B3DDB">
              <w:rPr>
                <w:sz w:val="22"/>
                <w:szCs w:val="22"/>
                <w:lang w:val="uk-UA"/>
              </w:rPr>
              <w:t>5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год.</w:t>
            </w:r>
            <w:r w:rsidR="00926F40">
              <w:rPr>
                <w:sz w:val="22"/>
                <w:szCs w:val="22"/>
                <w:lang w:val="uk-UA"/>
              </w:rPr>
              <w:t>45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хв.</w:t>
            </w:r>
          </w:p>
          <w:p w:rsidR="00B42022" w:rsidRPr="004B7696" w:rsidRDefault="009802D9" w:rsidP="009802D9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8212F6" w:rsidRPr="004B7696">
              <w:rPr>
                <w:sz w:val="22"/>
                <w:szCs w:val="22"/>
                <w:lang w:val="uk-UA"/>
              </w:rPr>
              <w:t>З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ареєстровано </w:t>
            </w:r>
            <w:r w:rsidR="00892BD3">
              <w:rPr>
                <w:sz w:val="22"/>
                <w:szCs w:val="22"/>
                <w:lang w:val="uk-UA"/>
              </w:rPr>
              <w:t>38</w:t>
            </w:r>
            <w:r w:rsidR="00706F9D">
              <w:rPr>
                <w:sz w:val="22"/>
                <w:szCs w:val="22"/>
                <w:lang w:val="uk-UA"/>
              </w:rPr>
              <w:t xml:space="preserve"> </w:t>
            </w:r>
            <w:r w:rsidR="00187574" w:rsidRPr="004B7696">
              <w:rPr>
                <w:sz w:val="22"/>
                <w:szCs w:val="22"/>
                <w:lang w:val="uk-UA"/>
              </w:rPr>
              <w:t>а</w:t>
            </w:r>
            <w:r w:rsidR="00B42022" w:rsidRPr="004B7696">
              <w:rPr>
                <w:sz w:val="22"/>
                <w:szCs w:val="22"/>
                <w:lang w:val="uk-UA"/>
              </w:rPr>
              <w:t>кціонер</w:t>
            </w:r>
            <w:r w:rsidR="00892BD3">
              <w:rPr>
                <w:sz w:val="22"/>
                <w:szCs w:val="22"/>
                <w:lang w:val="uk-UA"/>
              </w:rPr>
              <w:t>ів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, яким належить </w:t>
            </w:r>
            <w:r w:rsidR="00892BD3">
              <w:rPr>
                <w:sz w:val="22"/>
                <w:szCs w:val="22"/>
                <w:lang w:val="uk-UA"/>
              </w:rPr>
              <w:t>22228</w:t>
            </w:r>
            <w:r w:rsidR="00467026" w:rsidRPr="004B7696">
              <w:rPr>
                <w:sz w:val="22"/>
                <w:szCs w:val="22"/>
                <w:lang w:val="uk-UA"/>
              </w:rPr>
              <w:t xml:space="preserve"> </w:t>
            </w:r>
            <w:r w:rsidR="00EC6F2E" w:rsidRPr="004B7696">
              <w:rPr>
                <w:sz w:val="22"/>
                <w:szCs w:val="22"/>
                <w:lang w:val="uk-UA"/>
              </w:rPr>
              <w:t xml:space="preserve"> акцій,</w:t>
            </w:r>
            <w:r w:rsidR="00683FA3" w:rsidRPr="004B7696">
              <w:rPr>
                <w:sz w:val="22"/>
                <w:szCs w:val="22"/>
                <w:lang w:val="uk-UA"/>
              </w:rPr>
              <w:t xml:space="preserve"> </w:t>
            </w:r>
            <w:r w:rsidR="00EC6F2E" w:rsidRPr="004B7696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що становить</w:t>
            </w:r>
            <w:r w:rsidR="00683FA3" w:rsidRPr="004B7696">
              <w:rPr>
                <w:sz w:val="22"/>
                <w:szCs w:val="22"/>
                <w:lang w:val="uk-UA"/>
              </w:rPr>
              <w:t xml:space="preserve"> </w:t>
            </w:r>
            <w:r w:rsidR="00892BD3">
              <w:rPr>
                <w:sz w:val="22"/>
                <w:szCs w:val="22"/>
                <w:lang w:val="uk-UA"/>
              </w:rPr>
              <w:t>88,912</w:t>
            </w:r>
            <w:r w:rsidR="00010A12" w:rsidRPr="00010A12">
              <w:rPr>
                <w:sz w:val="22"/>
                <w:szCs w:val="22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% статутного капіталу.</w:t>
            </w:r>
          </w:p>
          <w:p w:rsidR="00B42022" w:rsidRDefault="00A00517" w:rsidP="00520A50">
            <w:pPr>
              <w:pStyle w:val="a4"/>
              <w:tabs>
                <w:tab w:val="left" w:pos="284"/>
                <w:tab w:val="left" w:pos="426"/>
              </w:tabs>
              <w:ind w:right="141" w:firstLine="32"/>
              <w:jc w:val="both"/>
              <w:rPr>
                <w:sz w:val="22"/>
                <w:szCs w:val="22"/>
                <w:lang w:val="en-US"/>
              </w:rPr>
            </w:pPr>
            <w:r w:rsidRPr="004B7696">
              <w:rPr>
                <w:sz w:val="22"/>
                <w:szCs w:val="22"/>
                <w:lang w:val="uk-UA"/>
              </w:rPr>
              <w:t xml:space="preserve">  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На </w:t>
            </w:r>
            <w:r w:rsidR="001D0D48">
              <w:rPr>
                <w:sz w:val="22"/>
                <w:szCs w:val="22"/>
                <w:lang w:val="uk-UA"/>
              </w:rPr>
              <w:t>З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агальних зборах присутні акціонери, які володіють </w:t>
            </w:r>
            <w:r w:rsidR="00892BD3">
              <w:rPr>
                <w:sz w:val="22"/>
                <w:szCs w:val="22"/>
                <w:lang w:val="uk-UA"/>
              </w:rPr>
              <w:t>88,912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</w:t>
            </w:r>
            <w:r w:rsidR="008212F6" w:rsidRPr="004B7696">
              <w:rPr>
                <w:sz w:val="22"/>
                <w:szCs w:val="22"/>
                <w:lang w:val="uk-UA"/>
              </w:rPr>
              <w:t>%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від загальної кількості акцій. Загальні збори вважаються правомочними вирішувати всі питання порядку денного.</w:t>
            </w:r>
          </w:p>
          <w:p w:rsidR="00AF39E5" w:rsidRPr="00AF39E5" w:rsidRDefault="00AF39E5" w:rsidP="00AF39E5">
            <w:pPr>
              <w:pStyle w:val="a4"/>
              <w:tabs>
                <w:tab w:val="left" w:pos="284"/>
                <w:tab w:val="left" w:pos="426"/>
              </w:tabs>
              <w:ind w:right="141"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520A50" w:rsidRDefault="00B8377B" w:rsidP="00522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     </w:t>
            </w:r>
          </w:p>
          <w:p w:rsidR="00520A50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4F3B33">
              <w:rPr>
                <w:rFonts w:ascii="Times New Roman" w:hAnsi="Times New Roman"/>
              </w:rPr>
              <w:t xml:space="preserve">Дата проведения: </w:t>
            </w:r>
            <w:r w:rsidR="00A873DC">
              <w:rPr>
                <w:rFonts w:ascii="Times New Roman" w:hAnsi="Times New Roman"/>
              </w:rPr>
              <w:t>2</w:t>
            </w:r>
            <w:r w:rsidR="00E1108C" w:rsidRPr="004F3B33">
              <w:rPr>
                <w:rFonts w:ascii="Times New Roman" w:hAnsi="Times New Roman"/>
              </w:rPr>
              <w:t xml:space="preserve">1 </w:t>
            </w:r>
            <w:r w:rsidR="00A873DC">
              <w:rPr>
                <w:rFonts w:ascii="Times New Roman" w:hAnsi="Times New Roman"/>
              </w:rPr>
              <w:t xml:space="preserve">января </w:t>
            </w:r>
            <w:r w:rsidR="00E1108C" w:rsidRPr="004F3B33">
              <w:rPr>
                <w:rFonts w:ascii="Times New Roman" w:hAnsi="Times New Roman"/>
              </w:rPr>
              <w:t xml:space="preserve"> 201</w:t>
            </w:r>
            <w:r w:rsidR="000B3DDB">
              <w:rPr>
                <w:rFonts w:ascii="Times New Roman" w:hAnsi="Times New Roman"/>
                <w:lang w:val="uk-UA"/>
              </w:rPr>
              <w:t>4</w:t>
            </w:r>
            <w:r w:rsidRPr="004F3B33">
              <w:rPr>
                <w:rFonts w:ascii="Times New Roman" w:hAnsi="Times New Roman"/>
              </w:rPr>
              <w:t xml:space="preserve"> года.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Место проведения: </w:t>
            </w:r>
            <w:proofErr w:type="gramStart"/>
            <w:r w:rsidRPr="004F3B33">
              <w:rPr>
                <w:rFonts w:ascii="Times New Roman" w:hAnsi="Times New Roman"/>
              </w:rPr>
              <w:t>г</w:t>
            </w:r>
            <w:proofErr w:type="gramEnd"/>
            <w:r w:rsidRPr="004F3B33">
              <w:rPr>
                <w:rFonts w:ascii="Times New Roman" w:hAnsi="Times New Roman"/>
              </w:rPr>
              <w:t xml:space="preserve">. Киев, ул. </w:t>
            </w:r>
            <w:proofErr w:type="spellStart"/>
            <w:r w:rsidR="00E1108C" w:rsidRPr="004F3B33">
              <w:rPr>
                <w:rFonts w:ascii="Times New Roman" w:hAnsi="Times New Roman"/>
              </w:rPr>
              <w:t>Сагайдачного</w:t>
            </w:r>
            <w:proofErr w:type="spellEnd"/>
            <w:r w:rsidR="00E1108C" w:rsidRPr="004F3B33">
              <w:rPr>
                <w:rFonts w:ascii="Times New Roman" w:hAnsi="Times New Roman"/>
              </w:rPr>
              <w:t>,</w:t>
            </w:r>
            <w:r w:rsidR="00926F40"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E1108C" w:rsidRPr="004F3B33">
              <w:rPr>
                <w:rFonts w:ascii="Times New Roman" w:hAnsi="Times New Roman"/>
              </w:rPr>
              <w:t>15</w:t>
            </w:r>
            <w:r w:rsidRPr="004F3B33">
              <w:rPr>
                <w:rFonts w:ascii="Times New Roman" w:hAnsi="Times New Roman"/>
              </w:rPr>
              <w:t>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Начало Общего собрания в 1</w:t>
            </w:r>
            <w:r w:rsidR="00A873DC">
              <w:rPr>
                <w:rFonts w:ascii="Times New Roman" w:hAnsi="Times New Roman"/>
              </w:rPr>
              <w:t>6</w:t>
            </w:r>
            <w:r w:rsidRPr="004F3B33">
              <w:rPr>
                <w:rFonts w:ascii="Times New Roman" w:hAnsi="Times New Roman"/>
              </w:rPr>
              <w:t xml:space="preserve"> час.</w:t>
            </w:r>
            <w:r w:rsidR="00E1108C" w:rsidRPr="004F3B33">
              <w:rPr>
                <w:rFonts w:ascii="Times New Roman" w:hAnsi="Times New Roman"/>
              </w:rPr>
              <w:t>0</w:t>
            </w:r>
            <w:r w:rsidRPr="004F3B33">
              <w:rPr>
                <w:rFonts w:ascii="Times New Roman" w:hAnsi="Times New Roman"/>
              </w:rPr>
              <w:t>0 мин.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 Дата составления перечня акционеров, которые име</w:t>
            </w:r>
            <w:r w:rsidR="00E1108C" w:rsidRPr="004F3B33">
              <w:rPr>
                <w:rFonts w:ascii="Times New Roman" w:hAnsi="Times New Roman"/>
              </w:rPr>
              <w:t>ют право на участие в Собрании</w:t>
            </w:r>
            <w:r w:rsidR="000B3DDB">
              <w:rPr>
                <w:rFonts w:ascii="Times New Roman" w:hAnsi="Times New Roman"/>
                <w:lang w:val="uk-UA"/>
              </w:rPr>
              <w:t>:</w:t>
            </w:r>
            <w:r w:rsidR="00E1108C" w:rsidRPr="004F3B33">
              <w:rPr>
                <w:rFonts w:ascii="Times New Roman" w:hAnsi="Times New Roman"/>
              </w:rPr>
              <w:t xml:space="preserve"> </w:t>
            </w:r>
            <w:r w:rsidR="00C16A16">
              <w:rPr>
                <w:rFonts w:ascii="Times New Roman" w:hAnsi="Times New Roman"/>
              </w:rPr>
              <w:t xml:space="preserve"> 15 января</w:t>
            </w:r>
            <w:r w:rsidRPr="004F3B33">
              <w:rPr>
                <w:rFonts w:ascii="Times New Roman" w:hAnsi="Times New Roman"/>
              </w:rPr>
              <w:t xml:space="preserve"> 201</w:t>
            </w:r>
            <w:r w:rsidR="00C16A16">
              <w:rPr>
                <w:rFonts w:ascii="Times New Roman" w:hAnsi="Times New Roman"/>
              </w:rPr>
              <w:t>4</w:t>
            </w:r>
            <w:r w:rsidRPr="004F3B33">
              <w:rPr>
                <w:rFonts w:ascii="Times New Roman" w:hAnsi="Times New Roman"/>
              </w:rPr>
              <w:t xml:space="preserve"> года. </w:t>
            </w:r>
          </w:p>
          <w:p w:rsidR="009802D9" w:rsidRPr="009802D9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 Общее количество лиц, которые внесены в перечень акционеров имеющих право на участие в </w:t>
            </w:r>
            <w:r w:rsidRPr="004C0CA5">
              <w:rPr>
                <w:rFonts w:ascii="Times New Roman" w:hAnsi="Times New Roman"/>
              </w:rPr>
              <w:t xml:space="preserve">Собрании- </w:t>
            </w:r>
            <w:r w:rsidR="004C0CA5" w:rsidRPr="004C0CA5">
              <w:rPr>
                <w:rFonts w:ascii="Times New Roman" w:hAnsi="Times New Roman"/>
                <w:lang w:val="uk-UA"/>
              </w:rPr>
              <w:t xml:space="preserve"> </w:t>
            </w:r>
            <w:r w:rsidR="004C0CA5" w:rsidRPr="004C0CA5">
              <w:rPr>
                <w:rFonts w:ascii="Times New Roman" w:hAnsi="Times New Roman"/>
              </w:rPr>
              <w:t>38</w:t>
            </w:r>
            <w:r w:rsidRPr="004C0CA5">
              <w:rPr>
                <w:rFonts w:ascii="Times New Roman" w:hAnsi="Times New Roman"/>
              </w:rPr>
              <w:t xml:space="preserve"> лиц.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2022" w:rsidRPr="004B7696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  </w:t>
            </w:r>
            <w:r w:rsidR="00522D90" w:rsidRPr="004B7696">
              <w:rPr>
                <w:rFonts w:ascii="Times New Roman" w:hAnsi="Times New Roman"/>
              </w:rPr>
              <w:t>Уставн</w:t>
            </w:r>
            <w:r w:rsidR="00E538BE" w:rsidRPr="004B7696">
              <w:rPr>
                <w:rFonts w:ascii="Times New Roman" w:hAnsi="Times New Roman"/>
              </w:rPr>
              <w:t>ы</w:t>
            </w:r>
            <w:r w:rsidR="00522D90" w:rsidRPr="004B7696">
              <w:rPr>
                <w:rFonts w:ascii="Times New Roman" w:hAnsi="Times New Roman"/>
              </w:rPr>
              <w:t xml:space="preserve">й </w:t>
            </w:r>
            <w:r w:rsidR="00B8377B" w:rsidRPr="004B7696">
              <w:rPr>
                <w:rFonts w:ascii="Times New Roman" w:hAnsi="Times New Roman"/>
              </w:rPr>
              <w:t xml:space="preserve"> </w:t>
            </w:r>
            <w:r w:rsidR="00E538BE" w:rsidRPr="004B7696">
              <w:rPr>
                <w:rFonts w:ascii="Times New Roman" w:hAnsi="Times New Roman"/>
              </w:rPr>
              <w:t>капитал</w:t>
            </w:r>
            <w:r w:rsidR="00522D90" w:rsidRPr="004B7696">
              <w:rPr>
                <w:rFonts w:ascii="Times New Roman" w:hAnsi="Times New Roman"/>
              </w:rPr>
              <w:t xml:space="preserve"> </w:t>
            </w:r>
            <w:r w:rsidR="00A8249E">
              <w:rPr>
                <w:rFonts w:ascii="Times New Roman" w:hAnsi="Times New Roman"/>
                <w:lang w:val="uk-UA"/>
              </w:rPr>
              <w:t>П</w:t>
            </w:r>
            <w:r w:rsidR="00522D90" w:rsidRPr="004B7696">
              <w:rPr>
                <w:rFonts w:ascii="Times New Roman" w:hAnsi="Times New Roman"/>
              </w:rPr>
              <w:t xml:space="preserve">АО </w:t>
            </w:r>
            <w:r w:rsidR="00A86121">
              <w:rPr>
                <w:rFonts w:ascii="Times New Roman" w:hAnsi="Times New Roman"/>
              </w:rPr>
              <w:t>«Украинская биржа»  (дал</w:t>
            </w:r>
            <w:r w:rsidR="004F3B33">
              <w:rPr>
                <w:rFonts w:ascii="Times New Roman" w:hAnsi="Times New Roman"/>
              </w:rPr>
              <w:t>ее</w:t>
            </w:r>
            <w:r w:rsidR="00A86121">
              <w:rPr>
                <w:rFonts w:ascii="Times New Roman" w:hAnsi="Times New Roman"/>
              </w:rPr>
              <w:t xml:space="preserve"> – «</w:t>
            </w:r>
            <w:r w:rsidR="004F2578" w:rsidRPr="004F3B33">
              <w:rPr>
                <w:rFonts w:ascii="Times New Roman" w:hAnsi="Times New Roman"/>
              </w:rPr>
              <w:t>Биржа</w:t>
            </w:r>
            <w:r w:rsidR="00522D90" w:rsidRPr="004F3B33">
              <w:rPr>
                <w:rFonts w:ascii="Times New Roman" w:hAnsi="Times New Roman"/>
              </w:rPr>
              <w:t>»)</w:t>
            </w:r>
            <w:r w:rsidR="00522D90" w:rsidRPr="004B7696">
              <w:rPr>
                <w:rFonts w:ascii="Times New Roman" w:hAnsi="Times New Roman"/>
              </w:rPr>
              <w:t xml:space="preserve"> в соответствии с </w:t>
            </w:r>
            <w:r w:rsidR="00E538BE" w:rsidRPr="004B7696">
              <w:rPr>
                <w:rFonts w:ascii="Times New Roman" w:hAnsi="Times New Roman"/>
              </w:rPr>
              <w:t>У</w:t>
            </w:r>
            <w:r w:rsidR="00522D90" w:rsidRPr="004B7696">
              <w:rPr>
                <w:rFonts w:ascii="Times New Roman" w:hAnsi="Times New Roman"/>
              </w:rPr>
              <w:t xml:space="preserve">ставом разделен на </w:t>
            </w:r>
            <w:r w:rsidR="008C3DB6">
              <w:rPr>
                <w:rFonts w:ascii="Times New Roman" w:hAnsi="Times New Roman"/>
              </w:rPr>
              <w:t>25</w:t>
            </w:r>
            <w:r w:rsidR="00522D90" w:rsidRPr="004B7696">
              <w:rPr>
                <w:rFonts w:ascii="Times New Roman" w:hAnsi="Times New Roman"/>
              </w:rPr>
              <w:t xml:space="preserve">000 штук простых именных акций. </w:t>
            </w:r>
          </w:p>
          <w:p w:rsidR="00522D90" w:rsidRPr="004B7696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522D90" w:rsidRPr="004B7696">
              <w:rPr>
                <w:rFonts w:ascii="Times New Roman" w:hAnsi="Times New Roman"/>
              </w:rPr>
              <w:t>Регистрация акционеров начата в 1</w:t>
            </w:r>
            <w:r w:rsidR="00A873DC">
              <w:rPr>
                <w:rFonts w:ascii="Times New Roman" w:hAnsi="Times New Roman"/>
              </w:rPr>
              <w:t>5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</w:rPr>
              <w:t>час.</w:t>
            </w:r>
            <w:r w:rsidR="008212F6" w:rsidRPr="004B7696">
              <w:rPr>
                <w:rFonts w:ascii="Times New Roman" w:hAnsi="Times New Roman"/>
              </w:rPr>
              <w:t>0</w:t>
            </w:r>
            <w:r w:rsidR="00522D90" w:rsidRPr="004B7696">
              <w:rPr>
                <w:rFonts w:ascii="Times New Roman" w:hAnsi="Times New Roman"/>
              </w:rPr>
              <w:t>0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</w:rPr>
              <w:t>мин.</w:t>
            </w:r>
          </w:p>
          <w:p w:rsidR="008212F6" w:rsidRPr="00A8249E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8212F6" w:rsidRPr="004B7696">
              <w:rPr>
                <w:rFonts w:ascii="Times New Roman" w:hAnsi="Times New Roman"/>
              </w:rPr>
              <w:t>Регистрация акционеров закончена в 1</w:t>
            </w:r>
            <w:r w:rsidR="00A873D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>час.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E1108C">
              <w:rPr>
                <w:rFonts w:ascii="Times New Roman" w:hAnsi="Times New Roman"/>
                <w:lang w:val="uk-UA"/>
              </w:rPr>
              <w:t>45</w:t>
            </w:r>
            <w:r w:rsidR="00D92855" w:rsidRPr="004B7696"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>мин.</w:t>
            </w:r>
            <w:r w:rsidR="006E1505" w:rsidRPr="00A8249E">
              <w:rPr>
                <w:rFonts w:ascii="Times New Roman" w:hAnsi="Times New Roman"/>
              </w:rPr>
              <w:t xml:space="preserve">  </w:t>
            </w:r>
          </w:p>
          <w:p w:rsidR="008212F6" w:rsidRPr="004B7696" w:rsidRDefault="008212F6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       Зарегистрировано</w:t>
            </w:r>
            <w:r w:rsidR="008C3DB6">
              <w:rPr>
                <w:rFonts w:ascii="Times New Roman" w:hAnsi="Times New Roman"/>
              </w:rPr>
              <w:t xml:space="preserve"> </w:t>
            </w:r>
            <w:r w:rsidR="004C0CA5">
              <w:rPr>
                <w:rFonts w:ascii="Times New Roman" w:hAnsi="Times New Roman"/>
              </w:rPr>
              <w:t>38</w:t>
            </w:r>
            <w:r w:rsidRPr="004B7696">
              <w:rPr>
                <w:rFonts w:ascii="Times New Roman" w:hAnsi="Times New Roman"/>
              </w:rPr>
              <w:t xml:space="preserve"> </w:t>
            </w:r>
            <w:r w:rsidR="002601D0" w:rsidRPr="004B7696">
              <w:rPr>
                <w:rFonts w:ascii="Times New Roman" w:hAnsi="Times New Roman"/>
              </w:rPr>
              <w:t>а</w:t>
            </w:r>
            <w:r w:rsidRPr="004B7696">
              <w:rPr>
                <w:rFonts w:ascii="Times New Roman" w:hAnsi="Times New Roman"/>
              </w:rPr>
              <w:t>кционер</w:t>
            </w:r>
            <w:r w:rsidR="004C0CA5">
              <w:rPr>
                <w:rFonts w:ascii="Times New Roman" w:hAnsi="Times New Roman"/>
              </w:rPr>
              <w:t>ов</w:t>
            </w:r>
            <w:r w:rsidRPr="004B7696">
              <w:rPr>
                <w:rFonts w:ascii="Times New Roman" w:hAnsi="Times New Roman"/>
              </w:rPr>
              <w:t>, которым принадлежит</w:t>
            </w:r>
            <w:r w:rsidR="00683FA3" w:rsidRPr="004B7696">
              <w:rPr>
                <w:rFonts w:ascii="Times New Roman" w:hAnsi="Times New Roman"/>
              </w:rPr>
              <w:t xml:space="preserve"> </w:t>
            </w:r>
            <w:r w:rsidR="004C0CA5">
              <w:rPr>
                <w:rFonts w:ascii="Times New Roman" w:hAnsi="Times New Roman"/>
              </w:rPr>
              <w:t>22228</w:t>
            </w:r>
            <w:r w:rsidR="00EC6F2E" w:rsidRPr="004B7696">
              <w:rPr>
                <w:rFonts w:ascii="Times New Roman" w:hAnsi="Times New Roman"/>
              </w:rPr>
              <w:t xml:space="preserve"> </w:t>
            </w:r>
            <w:r w:rsidRPr="004B7696">
              <w:rPr>
                <w:rFonts w:ascii="Times New Roman" w:hAnsi="Times New Roman"/>
              </w:rPr>
              <w:t xml:space="preserve">акций, что составляет </w:t>
            </w:r>
            <w:r w:rsidR="004C0CA5">
              <w:rPr>
                <w:rFonts w:ascii="Times New Roman" w:hAnsi="Times New Roman"/>
              </w:rPr>
              <w:t xml:space="preserve">88,912 </w:t>
            </w:r>
            <w:r w:rsidR="00803ADC">
              <w:rPr>
                <w:rFonts w:ascii="Times New Roman" w:hAnsi="Times New Roman"/>
              </w:rPr>
              <w:t>%</w:t>
            </w:r>
            <w:r w:rsidRPr="004B7696">
              <w:rPr>
                <w:rFonts w:ascii="Times New Roman" w:hAnsi="Times New Roman"/>
              </w:rPr>
              <w:t xml:space="preserve"> уставного капитала.</w:t>
            </w:r>
          </w:p>
          <w:p w:rsidR="00520A50" w:rsidRDefault="00A00517" w:rsidP="008C3D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</w:rPr>
              <w:t xml:space="preserve">       </w:t>
            </w:r>
            <w:r w:rsidR="008212F6" w:rsidRPr="004B7696">
              <w:rPr>
                <w:rFonts w:ascii="Times New Roman" w:hAnsi="Times New Roman"/>
              </w:rPr>
              <w:t xml:space="preserve">На </w:t>
            </w:r>
            <w:r w:rsidR="001D0D48">
              <w:rPr>
                <w:rFonts w:ascii="Times New Roman" w:hAnsi="Times New Roman"/>
              </w:rPr>
              <w:t>О</w:t>
            </w:r>
            <w:r w:rsidRPr="004B7696">
              <w:rPr>
                <w:rFonts w:ascii="Times New Roman" w:hAnsi="Times New Roman"/>
              </w:rPr>
              <w:t xml:space="preserve">бщем </w:t>
            </w:r>
            <w:r w:rsidR="008212F6" w:rsidRPr="004B7696">
              <w:rPr>
                <w:rFonts w:ascii="Times New Roman" w:hAnsi="Times New Roman"/>
              </w:rPr>
              <w:t xml:space="preserve">собрании присутствуют акционеры, которые владеют </w:t>
            </w:r>
            <w:r w:rsidR="004C0CA5">
              <w:rPr>
                <w:rFonts w:ascii="Times New Roman" w:hAnsi="Times New Roman"/>
              </w:rPr>
              <w:t>88,912</w:t>
            </w:r>
            <w:r w:rsidR="004F3B33">
              <w:rPr>
                <w:rFonts w:ascii="Times New Roman" w:hAnsi="Times New Roman"/>
              </w:rPr>
              <w:t>%</w:t>
            </w:r>
            <w:r w:rsidR="004F3B33" w:rsidRPr="004B7696"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 xml:space="preserve"> от общего количества акций. Общее собрание  является правомочным решать все вопросы </w:t>
            </w:r>
            <w:r w:rsidR="00E538BE" w:rsidRPr="004B7696">
              <w:rPr>
                <w:rFonts w:ascii="Times New Roman" w:hAnsi="Times New Roman"/>
              </w:rPr>
              <w:t>повестки дня.</w:t>
            </w:r>
          </w:p>
          <w:p w:rsidR="008212F6" w:rsidRPr="00AF39E5" w:rsidRDefault="00520A50" w:rsidP="00CF1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9E5">
              <w:rPr>
                <w:rFonts w:ascii="Times New Roman" w:hAnsi="Times New Roman"/>
              </w:rPr>
              <w:t xml:space="preserve">       </w:t>
            </w:r>
            <w:r w:rsidR="00E538BE" w:rsidRPr="00AF39E5">
              <w:rPr>
                <w:rFonts w:ascii="Times New Roman" w:hAnsi="Times New Roman"/>
              </w:rPr>
              <w:t xml:space="preserve"> </w:t>
            </w:r>
          </w:p>
        </w:tc>
      </w:tr>
      <w:tr w:rsidR="00B42022" w:rsidRPr="004B7696" w:rsidTr="00EF012C">
        <w:tc>
          <w:tcPr>
            <w:tcW w:w="4928" w:type="dxa"/>
          </w:tcPr>
          <w:p w:rsidR="00510BCC" w:rsidRDefault="00510BCC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  <w:p w:rsidR="00B42022" w:rsidRPr="004B7696" w:rsidRDefault="00B42022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4B7696">
              <w:rPr>
                <w:rFonts w:ascii="Times New Roman" w:hAnsi="Times New Roman"/>
                <w:b/>
                <w:i/>
                <w:lang w:val="uk-UA"/>
              </w:rPr>
              <w:t>Запрошені :</w:t>
            </w:r>
          </w:p>
          <w:p w:rsidR="00B42022" w:rsidRPr="004B7696" w:rsidRDefault="00B42022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Ткаченко Олег Васильович - Голова Правління  </w:t>
            </w:r>
            <w:r w:rsidR="00682569">
              <w:rPr>
                <w:rFonts w:ascii="Times New Roman" w:hAnsi="Times New Roman"/>
                <w:lang w:val="uk-UA"/>
              </w:rPr>
              <w:t>П</w:t>
            </w:r>
            <w:r w:rsidRPr="004B7696">
              <w:rPr>
                <w:rFonts w:ascii="Times New Roman" w:hAnsi="Times New Roman"/>
                <w:lang w:val="uk-UA"/>
              </w:rPr>
              <w:t xml:space="preserve">АТ «Українська </w:t>
            </w:r>
            <w:r w:rsidR="00317B6E" w:rsidRPr="004B7696">
              <w:rPr>
                <w:rFonts w:ascii="Times New Roman" w:hAnsi="Times New Roman"/>
                <w:lang w:val="uk-UA"/>
              </w:rPr>
              <w:t>біржа»;</w:t>
            </w:r>
          </w:p>
          <w:p w:rsidR="00510BCC" w:rsidRPr="004B7696" w:rsidRDefault="00682569" w:rsidP="00A873D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Гайдай Тетяна Іванівна</w:t>
            </w:r>
            <w:r w:rsidR="00317B6E" w:rsidRPr="004B7696">
              <w:rPr>
                <w:rFonts w:ascii="Times New Roman" w:hAnsi="Times New Roman"/>
                <w:lang w:val="uk-UA"/>
              </w:rPr>
              <w:t>,</w:t>
            </w:r>
            <w:r w:rsidR="003C3D0F">
              <w:rPr>
                <w:rFonts w:ascii="Times New Roman" w:hAnsi="Times New Roman"/>
                <w:lang w:val="uk-UA"/>
              </w:rPr>
              <w:t xml:space="preserve"> Комісаров Євген Анатолійович,</w:t>
            </w:r>
            <w:r w:rsidR="00317B6E" w:rsidRPr="004B7696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>Морозенко Юлія Юріївна</w:t>
            </w:r>
            <w:r w:rsidR="00926F4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926F40">
              <w:rPr>
                <w:rFonts w:ascii="Times New Roman" w:hAnsi="Times New Roman"/>
                <w:lang w:val="uk-UA"/>
              </w:rPr>
              <w:t>Чігер</w:t>
            </w:r>
            <w:proofErr w:type="spellEnd"/>
            <w:r w:rsidR="00926F40">
              <w:rPr>
                <w:rFonts w:ascii="Times New Roman" w:hAnsi="Times New Roman"/>
                <w:lang w:val="uk-UA"/>
              </w:rPr>
              <w:t xml:space="preserve"> Катерина Михайлівна</w:t>
            </w:r>
            <w:r w:rsidR="00B42022" w:rsidRPr="004B7696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 xml:space="preserve">- </w:t>
            </w:r>
            <w:r w:rsidR="00B42022" w:rsidRPr="004B7696">
              <w:rPr>
                <w:rFonts w:ascii="Times New Roman" w:hAnsi="Times New Roman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="00262279" w:rsidRPr="004B7696">
              <w:rPr>
                <w:rFonts w:ascii="Times New Roman" w:hAnsi="Times New Roman"/>
                <w:lang w:val="uk-UA"/>
              </w:rPr>
              <w:t>АТ «Українська біржа»</w:t>
            </w:r>
            <w:r w:rsidR="00A873DC">
              <w:rPr>
                <w:rFonts w:ascii="Times New Roman" w:hAnsi="Times New Roman"/>
                <w:lang w:val="uk-UA"/>
              </w:rPr>
              <w:t>.</w:t>
            </w:r>
            <w:r w:rsidR="00926F4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510BCC" w:rsidRPr="00E853B7" w:rsidRDefault="00510BCC" w:rsidP="00C84FF4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</w:p>
          <w:p w:rsidR="00B42022" w:rsidRPr="004B7696" w:rsidRDefault="00B8377B" w:rsidP="00C84FF4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  <w:i/>
              </w:rPr>
              <w:t>Приглашены</w:t>
            </w:r>
            <w:r w:rsidRPr="004B7696">
              <w:rPr>
                <w:rFonts w:ascii="Times New Roman" w:hAnsi="Times New Roman"/>
              </w:rPr>
              <w:t>:</w:t>
            </w:r>
          </w:p>
          <w:p w:rsidR="00B8377B" w:rsidRPr="004B7696" w:rsidRDefault="00B8377B" w:rsidP="00B8377B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Ткаченко Олег Васильевич – Председатель Правления </w:t>
            </w:r>
            <w:r w:rsidR="00803ADC">
              <w:rPr>
                <w:rFonts w:ascii="Times New Roman" w:hAnsi="Times New Roman"/>
              </w:rPr>
              <w:t>П</w:t>
            </w:r>
            <w:r w:rsidRPr="004B7696">
              <w:rPr>
                <w:rFonts w:ascii="Times New Roman" w:hAnsi="Times New Roman"/>
              </w:rPr>
              <w:t xml:space="preserve">АО «Украинская биржа»; </w:t>
            </w:r>
          </w:p>
          <w:p w:rsidR="00B8377B" w:rsidRPr="004B7696" w:rsidRDefault="00803ADC" w:rsidP="00A87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Гайдай Татьяна Ивановна</w:t>
            </w:r>
            <w:r w:rsidR="00B8377B" w:rsidRPr="004B7696">
              <w:rPr>
                <w:rFonts w:ascii="Times New Roman" w:hAnsi="Times New Roman"/>
              </w:rPr>
              <w:t>,</w:t>
            </w:r>
            <w:r w:rsidR="008C3DB6">
              <w:rPr>
                <w:rFonts w:ascii="Times New Roman" w:hAnsi="Times New Roman"/>
              </w:rPr>
              <w:t xml:space="preserve"> Комисаров Евгений Анатольевич,</w:t>
            </w:r>
            <w:r w:rsidR="00AF39E5">
              <w:rPr>
                <w:rFonts w:ascii="Times New Roman" w:hAnsi="Times New Roman"/>
              </w:rPr>
              <w:t xml:space="preserve"> Морозенко Юлия Юрьевна</w:t>
            </w:r>
            <w:r w:rsidR="00E1108C">
              <w:rPr>
                <w:rFonts w:ascii="Times New Roman" w:hAnsi="Times New Roman"/>
              </w:rPr>
              <w:t>, Чигер Катерина Михайловна</w:t>
            </w:r>
            <w:r w:rsidR="006712BD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>-</w:t>
            </w:r>
            <w:r w:rsidR="00B8377B" w:rsidRPr="004B7696">
              <w:rPr>
                <w:rFonts w:ascii="Times New Roman" w:hAnsi="Times New Roman"/>
              </w:rPr>
              <w:t xml:space="preserve"> работники </w:t>
            </w:r>
            <w:r>
              <w:rPr>
                <w:rFonts w:ascii="Times New Roman" w:hAnsi="Times New Roman"/>
              </w:rPr>
              <w:t>П</w:t>
            </w:r>
            <w:r w:rsidR="00262279" w:rsidRPr="004B7696">
              <w:rPr>
                <w:rFonts w:ascii="Times New Roman" w:hAnsi="Times New Roman"/>
              </w:rPr>
              <w:t>АО «</w:t>
            </w:r>
            <w:r w:rsidR="00262279" w:rsidRPr="004F3B33">
              <w:rPr>
                <w:rFonts w:ascii="Times New Roman" w:hAnsi="Times New Roman"/>
              </w:rPr>
              <w:t>Украинская биржа»</w:t>
            </w:r>
            <w:r w:rsidR="00A873DC">
              <w:rPr>
                <w:rFonts w:ascii="Times New Roman" w:hAnsi="Times New Roman"/>
              </w:rPr>
              <w:t>.</w:t>
            </w:r>
          </w:p>
        </w:tc>
      </w:tr>
      <w:tr w:rsidR="00B42022" w:rsidRPr="004B7696" w:rsidTr="00EF012C">
        <w:tc>
          <w:tcPr>
            <w:tcW w:w="4928" w:type="dxa"/>
          </w:tcPr>
          <w:p w:rsidR="00386503" w:rsidRDefault="00D47D72" w:rsidP="00A60D85">
            <w:pPr>
              <w:pStyle w:val="21"/>
              <w:tabs>
                <w:tab w:val="left" w:pos="0"/>
                <w:tab w:val="left" w:pos="142"/>
              </w:tabs>
              <w:ind w:firstLine="0"/>
              <w:rPr>
                <w:b/>
                <w:sz w:val="22"/>
                <w:szCs w:val="22"/>
                <w:lang w:val="uk-UA"/>
              </w:rPr>
            </w:pPr>
            <w:r w:rsidRPr="004B7696">
              <w:rPr>
                <w:b/>
                <w:sz w:val="22"/>
                <w:szCs w:val="22"/>
                <w:lang w:val="uk-UA"/>
              </w:rPr>
              <w:t xml:space="preserve">             </w:t>
            </w:r>
          </w:p>
          <w:p w:rsidR="00B42022" w:rsidRDefault="00D47D72" w:rsidP="00A60D85">
            <w:pPr>
              <w:pStyle w:val="21"/>
              <w:tabs>
                <w:tab w:val="left" w:pos="0"/>
                <w:tab w:val="left" w:pos="142"/>
              </w:tabs>
              <w:ind w:firstLine="0"/>
              <w:rPr>
                <w:b/>
                <w:sz w:val="22"/>
                <w:szCs w:val="22"/>
                <w:lang w:val="uk-UA"/>
              </w:rPr>
            </w:pPr>
            <w:r w:rsidRPr="004B7696">
              <w:rPr>
                <w:b/>
                <w:sz w:val="22"/>
                <w:szCs w:val="22"/>
                <w:lang w:val="uk-UA"/>
              </w:rPr>
              <w:t xml:space="preserve"> </w:t>
            </w:r>
            <w:r w:rsidR="00386503">
              <w:rPr>
                <w:b/>
                <w:sz w:val="22"/>
                <w:szCs w:val="22"/>
                <w:lang w:val="uk-UA"/>
              </w:rPr>
              <w:t xml:space="preserve">             </w:t>
            </w:r>
            <w:r w:rsidR="00B42022" w:rsidRPr="004B7696">
              <w:rPr>
                <w:b/>
                <w:sz w:val="22"/>
                <w:szCs w:val="22"/>
                <w:lang w:val="uk-UA"/>
              </w:rPr>
              <w:t xml:space="preserve">Порядок денний </w:t>
            </w:r>
          </w:p>
          <w:p w:rsidR="000320B9" w:rsidRPr="00B50BB0" w:rsidRDefault="000320B9" w:rsidP="000320B9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B33A1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A6CE3">
              <w:rPr>
                <w:rFonts w:ascii="Times New Roman" w:hAnsi="Times New Roman"/>
                <w:lang w:val="uk-UA"/>
              </w:rPr>
              <w:t xml:space="preserve">. </w:t>
            </w:r>
            <w:r w:rsidRPr="00B50BB0">
              <w:rPr>
                <w:rFonts w:ascii="Times New Roman" w:hAnsi="Times New Roman"/>
                <w:b/>
                <w:lang w:val="uk-UA"/>
              </w:rPr>
              <w:t>Про обрання Лічильної комісії</w:t>
            </w:r>
            <w:r w:rsidR="00706F9D" w:rsidRPr="00B50BB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320B9" w:rsidRPr="00B50BB0" w:rsidRDefault="000320B9" w:rsidP="000320B9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  <w:lang w:val="uk-UA"/>
              </w:rPr>
              <w:t>2. Про обра</w:t>
            </w:r>
            <w:r w:rsidR="00706F9D" w:rsidRPr="00B50BB0">
              <w:rPr>
                <w:rFonts w:ascii="Times New Roman" w:hAnsi="Times New Roman"/>
                <w:b/>
                <w:lang w:val="uk-UA"/>
              </w:rPr>
              <w:t>ння Голови та С</w:t>
            </w:r>
            <w:r w:rsidRPr="00B50BB0">
              <w:rPr>
                <w:rFonts w:ascii="Times New Roman" w:hAnsi="Times New Roman"/>
                <w:b/>
                <w:lang w:val="uk-UA"/>
              </w:rPr>
              <w:t>екретаря Зборів</w:t>
            </w:r>
            <w:r w:rsidR="00706F9D" w:rsidRPr="00B50BB0">
              <w:rPr>
                <w:rFonts w:ascii="Times New Roman" w:hAnsi="Times New Roman"/>
                <w:b/>
                <w:lang w:val="uk-UA"/>
              </w:rPr>
              <w:t>.</w:t>
            </w:r>
            <w:r w:rsidRPr="00B50BB0">
              <w:rPr>
                <w:rFonts w:ascii="Times New Roman" w:hAnsi="Times New Roman"/>
                <w:b/>
                <w:lang w:val="uk-UA"/>
              </w:rPr>
              <w:t xml:space="preserve">  </w:t>
            </w:r>
          </w:p>
          <w:p w:rsidR="000320B9" w:rsidRPr="00B50BB0" w:rsidRDefault="000320B9" w:rsidP="000320B9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  <w:lang w:val="uk-UA"/>
              </w:rPr>
              <w:t>3.</w:t>
            </w:r>
            <w:r w:rsidR="000B3DDB" w:rsidRPr="00B50BB0">
              <w:rPr>
                <w:rFonts w:ascii="Times New Roman" w:hAnsi="Times New Roman"/>
                <w:b/>
                <w:lang w:val="uk-UA"/>
              </w:rPr>
              <w:t>Про стратегію розвитку ПАТ «Українська біржа» в 2014 році.</w:t>
            </w:r>
          </w:p>
          <w:p w:rsidR="000B3DDB" w:rsidRPr="00B50BB0" w:rsidRDefault="000B3DDB" w:rsidP="000320B9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  <w:lang w:val="uk-UA"/>
              </w:rPr>
              <w:t>4.Про затвердження Плану заходів  щодо приєднання  ПАТ «Українська біржа» до ПАТ «Фондова біржа ПФТС».</w:t>
            </w:r>
          </w:p>
          <w:p w:rsidR="00187574" w:rsidRPr="004B7696" w:rsidRDefault="00187574" w:rsidP="002E6D29">
            <w:pPr>
              <w:pStyle w:val="ac"/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:rsidR="00386503" w:rsidRDefault="00F80E3C" w:rsidP="00D900E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                          </w:t>
            </w:r>
          </w:p>
          <w:p w:rsidR="00B42022" w:rsidRDefault="00F80E3C" w:rsidP="00D90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 </w:t>
            </w:r>
            <w:r w:rsidR="00386503">
              <w:rPr>
                <w:rFonts w:ascii="Times New Roman" w:hAnsi="Times New Roman"/>
                <w:lang w:val="uk-UA"/>
              </w:rPr>
              <w:t xml:space="preserve">            </w:t>
            </w:r>
            <w:r w:rsidRPr="004B7696">
              <w:rPr>
                <w:rFonts w:ascii="Times New Roman" w:hAnsi="Times New Roman"/>
                <w:b/>
              </w:rPr>
              <w:t>Повестка дня</w:t>
            </w:r>
          </w:p>
          <w:p w:rsidR="008C3DB6" w:rsidRPr="00B50BB0" w:rsidRDefault="008C3DB6" w:rsidP="008C3DB6">
            <w:pPr>
              <w:pStyle w:val="ac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  <w:color w:val="000000"/>
              </w:rPr>
              <w:t>1</w:t>
            </w:r>
            <w:r w:rsidR="00706F9D" w:rsidRPr="00B50BB0">
              <w:rPr>
                <w:rFonts w:ascii="Times New Roman" w:hAnsi="Times New Roman"/>
                <w:b/>
                <w:color w:val="000000"/>
              </w:rPr>
              <w:t>.</w:t>
            </w:r>
            <w:r w:rsidRPr="00B50BB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50BB0">
              <w:rPr>
                <w:rFonts w:ascii="Times New Roman" w:hAnsi="Times New Roman"/>
                <w:b/>
              </w:rPr>
              <w:t>Об избрании Счетной комиссии</w:t>
            </w:r>
            <w:r w:rsidR="00706F9D" w:rsidRPr="00B50BB0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8C3DB6" w:rsidRPr="00B50BB0" w:rsidRDefault="008C3DB6" w:rsidP="008C3DB6">
            <w:pPr>
              <w:pStyle w:val="ac"/>
              <w:rPr>
                <w:rFonts w:ascii="Times New Roman" w:hAnsi="Times New Roman"/>
                <w:b/>
              </w:rPr>
            </w:pPr>
            <w:r w:rsidRPr="00B50BB0">
              <w:rPr>
                <w:rFonts w:ascii="Times New Roman" w:hAnsi="Times New Roman"/>
                <w:b/>
              </w:rPr>
              <w:t xml:space="preserve">2.Об избрании Председателя и </w:t>
            </w:r>
            <w:r w:rsidR="00706F9D" w:rsidRPr="00B50BB0">
              <w:rPr>
                <w:rFonts w:ascii="Times New Roman" w:hAnsi="Times New Roman"/>
                <w:b/>
              </w:rPr>
              <w:t>С</w:t>
            </w:r>
            <w:r w:rsidRPr="00B50BB0">
              <w:rPr>
                <w:rFonts w:ascii="Times New Roman" w:hAnsi="Times New Roman"/>
                <w:b/>
              </w:rPr>
              <w:t xml:space="preserve">екретаря </w:t>
            </w:r>
            <w:r w:rsidR="00706F9D" w:rsidRPr="00B50BB0">
              <w:rPr>
                <w:rFonts w:ascii="Times New Roman" w:hAnsi="Times New Roman"/>
                <w:b/>
              </w:rPr>
              <w:t>С</w:t>
            </w:r>
            <w:r w:rsidRPr="00B50BB0">
              <w:rPr>
                <w:rFonts w:ascii="Times New Roman" w:hAnsi="Times New Roman"/>
                <w:b/>
              </w:rPr>
              <w:t>обрания.</w:t>
            </w:r>
          </w:p>
          <w:p w:rsidR="00A873DC" w:rsidRPr="00B50BB0" w:rsidRDefault="008C3DB6" w:rsidP="008C3DB6">
            <w:pPr>
              <w:pStyle w:val="ac"/>
              <w:rPr>
                <w:rFonts w:ascii="Times New Roman" w:hAnsi="Times New Roman"/>
                <w:b/>
              </w:rPr>
            </w:pPr>
            <w:r w:rsidRPr="00B50BB0">
              <w:rPr>
                <w:rFonts w:ascii="Times New Roman" w:hAnsi="Times New Roman"/>
                <w:b/>
              </w:rPr>
              <w:t>3.</w:t>
            </w:r>
            <w:r w:rsidR="00A873DC" w:rsidRPr="00B50BB0">
              <w:rPr>
                <w:rFonts w:ascii="Times New Roman" w:hAnsi="Times New Roman"/>
                <w:b/>
              </w:rPr>
              <w:t>О стратегии развития  ПАО «Украинская биржа» в 2014 году.</w:t>
            </w:r>
          </w:p>
          <w:p w:rsidR="000E43D3" w:rsidRPr="00B50BB0" w:rsidRDefault="00A873DC" w:rsidP="000E43D3">
            <w:pPr>
              <w:pStyle w:val="ac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</w:rPr>
              <w:t>4</w:t>
            </w:r>
            <w:r w:rsidR="000E43D3" w:rsidRPr="00B50BB0">
              <w:rPr>
                <w:rFonts w:ascii="Times New Roman" w:hAnsi="Times New Roman"/>
                <w:b/>
              </w:rPr>
              <w:t>.</w:t>
            </w:r>
            <w:r w:rsidRPr="00B50BB0">
              <w:rPr>
                <w:rFonts w:ascii="Times New Roman" w:hAnsi="Times New Roman"/>
                <w:b/>
              </w:rPr>
              <w:t xml:space="preserve">Об утверждении Плана мероприятий по </w:t>
            </w:r>
            <w:r w:rsidR="002E6D29" w:rsidRPr="00B50BB0">
              <w:rPr>
                <w:rFonts w:ascii="Times New Roman" w:hAnsi="Times New Roman"/>
                <w:b/>
              </w:rPr>
              <w:t>присоединению  ПАО «Украинская биржа»  к ПАО  «Фондовая биржа ПФТС».</w:t>
            </w:r>
          </w:p>
          <w:p w:rsidR="003D7877" w:rsidRPr="004B7696" w:rsidRDefault="003D7877" w:rsidP="00E34D30">
            <w:pPr>
              <w:pStyle w:val="ac"/>
              <w:ind w:left="34" w:firstLine="34"/>
              <w:jc w:val="both"/>
              <w:rPr>
                <w:rFonts w:ascii="Times New Roman" w:hAnsi="Times New Roman"/>
              </w:rPr>
            </w:pPr>
          </w:p>
        </w:tc>
      </w:tr>
      <w:tr w:rsidR="00B42022" w:rsidRPr="004B7696" w:rsidTr="0096059F">
        <w:trPr>
          <w:trHeight w:val="5093"/>
        </w:trPr>
        <w:tc>
          <w:tcPr>
            <w:tcW w:w="4928" w:type="dxa"/>
          </w:tcPr>
          <w:p w:rsidR="00706F9D" w:rsidRDefault="00706F9D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802D9" w:rsidRPr="00DE589D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перше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 :</w:t>
            </w:r>
          </w:p>
          <w:p w:rsidR="009802D9" w:rsidRDefault="009802D9" w:rsidP="009802D9">
            <w:pPr>
              <w:pStyle w:val="ad"/>
              <w:tabs>
                <w:tab w:val="left" w:pos="0"/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Обрання Лічильної комісії ПАТ «Українська біржа».</w:t>
            </w:r>
            <w:r w:rsidRPr="004B7696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4B7696">
              <w:rPr>
                <w:sz w:val="22"/>
                <w:szCs w:val="22"/>
                <w:lang w:val="uk-UA"/>
              </w:rPr>
              <w:t xml:space="preserve">Голова </w:t>
            </w:r>
            <w:r w:rsidR="00892BD3">
              <w:rPr>
                <w:sz w:val="22"/>
                <w:szCs w:val="22"/>
                <w:lang w:val="uk-UA"/>
              </w:rPr>
              <w:t>Правління Ткаченко О.В.</w:t>
            </w:r>
            <w:r w:rsidRPr="004B7696">
              <w:rPr>
                <w:sz w:val="22"/>
                <w:szCs w:val="22"/>
                <w:lang w:val="uk-UA"/>
              </w:rPr>
              <w:t xml:space="preserve"> запропонував обрати Лічильну комісію у складі </w:t>
            </w:r>
            <w:r>
              <w:rPr>
                <w:sz w:val="22"/>
                <w:szCs w:val="22"/>
                <w:lang w:val="uk-UA"/>
              </w:rPr>
              <w:t>3</w:t>
            </w:r>
            <w:r w:rsidRPr="004B7696">
              <w:rPr>
                <w:sz w:val="22"/>
                <w:szCs w:val="22"/>
                <w:lang w:val="uk-UA"/>
              </w:rPr>
              <w:t>-х осіб</w:t>
            </w:r>
            <w:r w:rsidR="000B3DDB">
              <w:rPr>
                <w:sz w:val="22"/>
                <w:szCs w:val="22"/>
                <w:lang w:val="uk-UA"/>
              </w:rPr>
              <w:t xml:space="preserve">. </w:t>
            </w:r>
            <w:r w:rsidRPr="004B7696">
              <w:rPr>
                <w:sz w:val="22"/>
                <w:szCs w:val="22"/>
                <w:lang w:val="uk-UA"/>
              </w:rPr>
              <w:t xml:space="preserve"> Було запропоновано Головою Лічильної комісії обрати – </w:t>
            </w:r>
            <w:r>
              <w:rPr>
                <w:sz w:val="22"/>
                <w:szCs w:val="22"/>
                <w:lang w:val="uk-UA"/>
              </w:rPr>
              <w:t xml:space="preserve"> Комісарова Є.А.,  членом Лічильної комісії - Гайдай Т.І.</w:t>
            </w:r>
            <w:r w:rsidRPr="004B7696">
              <w:rPr>
                <w:sz w:val="22"/>
                <w:szCs w:val="22"/>
                <w:lang w:val="uk-UA"/>
              </w:rPr>
              <w:t>, а секретарем –</w:t>
            </w:r>
            <w:r w:rsidR="00706F9D">
              <w:rPr>
                <w:sz w:val="22"/>
                <w:szCs w:val="22"/>
                <w:lang w:val="uk-UA"/>
              </w:rPr>
              <w:t xml:space="preserve"> </w:t>
            </w:r>
            <w:r w:rsidRPr="004B769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165">
              <w:rPr>
                <w:sz w:val="22"/>
                <w:szCs w:val="22"/>
                <w:lang w:val="uk-UA"/>
              </w:rPr>
              <w:t>Ч</w:t>
            </w:r>
            <w:r w:rsidR="00DE6165" w:rsidRPr="00DE6165">
              <w:rPr>
                <w:sz w:val="22"/>
                <w:szCs w:val="22"/>
                <w:lang w:val="uk-UA"/>
              </w:rPr>
              <w:t>ігер</w:t>
            </w:r>
            <w:proofErr w:type="spellEnd"/>
            <w:r w:rsidR="00DE6165" w:rsidRPr="00DE6165">
              <w:rPr>
                <w:sz w:val="22"/>
                <w:szCs w:val="22"/>
                <w:lang w:val="uk-UA"/>
              </w:rPr>
              <w:t xml:space="preserve"> К.М.</w:t>
            </w:r>
          </w:p>
          <w:p w:rsidR="009802D9" w:rsidRPr="00284C10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284C10">
              <w:rPr>
                <w:b/>
                <w:sz w:val="22"/>
                <w:szCs w:val="22"/>
                <w:lang w:val="uk-UA"/>
              </w:rPr>
              <w:t>Питання  поставлене на голосування.</w:t>
            </w:r>
          </w:p>
          <w:p w:rsidR="009802D9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253341" w:rsidRDefault="00253341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802D9" w:rsidRPr="00DE589D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AF39E5">
              <w:rPr>
                <w:b/>
                <w:sz w:val="22"/>
                <w:szCs w:val="22"/>
                <w:u w:val="single"/>
                <w:lang w:val="uk-UA"/>
              </w:rPr>
              <w:t>перш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ому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питанню порядку денного вирішили</w:t>
            </w:r>
            <w:r w:rsidRPr="00DE589D">
              <w:rPr>
                <w:b/>
                <w:sz w:val="22"/>
                <w:szCs w:val="22"/>
                <w:lang w:val="uk-UA"/>
              </w:rPr>
              <w:t>: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1.Обрати Лічильну комісію у кількості – 3 особи</w:t>
            </w:r>
            <w:r w:rsidR="000B3DDB">
              <w:rPr>
                <w:sz w:val="22"/>
                <w:szCs w:val="22"/>
                <w:lang w:val="uk-UA"/>
              </w:rPr>
              <w:t>.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4B7696">
              <w:rPr>
                <w:sz w:val="22"/>
                <w:szCs w:val="22"/>
                <w:lang w:val="uk-UA"/>
              </w:rPr>
              <w:t xml:space="preserve"> Головою Лічильної комісії обрати – </w:t>
            </w:r>
            <w:r>
              <w:rPr>
                <w:sz w:val="22"/>
                <w:szCs w:val="22"/>
                <w:lang w:val="uk-UA"/>
              </w:rPr>
              <w:t xml:space="preserve"> Комісарова Є.А.,  членом Лічильної комісії - Гайдай Т.І</w:t>
            </w:r>
            <w:r w:rsidRPr="00DE6165">
              <w:rPr>
                <w:sz w:val="22"/>
                <w:szCs w:val="22"/>
                <w:lang w:val="uk-UA"/>
              </w:rPr>
              <w:t xml:space="preserve">., а секретарем – </w:t>
            </w:r>
            <w:proofErr w:type="spellStart"/>
            <w:r w:rsidRPr="00DE6165">
              <w:rPr>
                <w:sz w:val="22"/>
                <w:szCs w:val="22"/>
                <w:lang w:val="uk-UA"/>
              </w:rPr>
              <w:t>Ч</w:t>
            </w:r>
            <w:r w:rsidR="00DE6165" w:rsidRPr="00DE6165">
              <w:rPr>
                <w:sz w:val="22"/>
                <w:szCs w:val="22"/>
                <w:lang w:val="uk-UA"/>
              </w:rPr>
              <w:t>ігер</w:t>
            </w:r>
            <w:proofErr w:type="spellEnd"/>
            <w:r w:rsidR="00DE6165" w:rsidRPr="00DE6165">
              <w:rPr>
                <w:sz w:val="22"/>
                <w:szCs w:val="22"/>
                <w:lang w:val="uk-UA"/>
              </w:rPr>
              <w:t xml:space="preserve"> К.М.</w:t>
            </w:r>
          </w:p>
          <w:p w:rsidR="009802D9" w:rsidRPr="004B7696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«за» -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="00892BD3">
              <w:rPr>
                <w:b/>
                <w:i/>
                <w:sz w:val="22"/>
                <w:szCs w:val="22"/>
                <w:lang w:val="uk-UA"/>
              </w:rPr>
              <w:t>22228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100 %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 одноголосно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>.</w:t>
            </w:r>
          </w:p>
          <w:p w:rsidR="009802D9" w:rsidRPr="00E701DD" w:rsidRDefault="009802D9" w:rsidP="009802D9">
            <w:pPr>
              <w:pStyle w:val="a4"/>
              <w:ind w:right="141"/>
              <w:jc w:val="both"/>
              <w:rPr>
                <w:b/>
                <w:lang w:val="uk-UA"/>
              </w:rPr>
            </w:pPr>
            <w:r w:rsidRPr="002E6979">
              <w:rPr>
                <w:sz w:val="22"/>
                <w:szCs w:val="22"/>
                <w:lang w:val="uk-UA"/>
              </w:rPr>
              <w:t xml:space="preserve"> Лічильн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2E6979">
              <w:rPr>
                <w:sz w:val="22"/>
                <w:szCs w:val="22"/>
                <w:lang w:val="uk-UA"/>
              </w:rPr>
              <w:t xml:space="preserve"> комісі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2E6979">
              <w:rPr>
                <w:sz w:val="22"/>
                <w:szCs w:val="22"/>
                <w:lang w:val="uk-UA"/>
              </w:rPr>
              <w:t xml:space="preserve">   приступил</w:t>
            </w:r>
            <w:r>
              <w:rPr>
                <w:sz w:val="22"/>
                <w:szCs w:val="22"/>
                <w:lang w:val="uk-UA"/>
              </w:rPr>
              <w:t>а</w:t>
            </w:r>
            <w:r w:rsidRPr="002E6979">
              <w:rPr>
                <w:sz w:val="22"/>
                <w:szCs w:val="22"/>
                <w:lang w:val="uk-UA"/>
              </w:rPr>
              <w:t xml:space="preserve"> до виконання своїх обов‘язків</w:t>
            </w:r>
            <w:r w:rsidRPr="00E701DD">
              <w:rPr>
                <w:b/>
                <w:lang w:val="uk-UA"/>
              </w:rPr>
              <w:t>.</w:t>
            </w:r>
          </w:p>
          <w:p w:rsidR="009802D9" w:rsidRDefault="009802D9" w:rsidP="00C53196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8F14C2" w:rsidRPr="00DE589D" w:rsidRDefault="008F14C2" w:rsidP="00C53196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другу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денного:</w:t>
            </w:r>
          </w:p>
          <w:p w:rsidR="008F14C2" w:rsidRDefault="008F14C2" w:rsidP="008F14C2">
            <w:pPr>
              <w:pStyle w:val="ad"/>
              <w:tabs>
                <w:tab w:val="left" w:pos="0"/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Обрання Голови та </w:t>
            </w:r>
            <w:r w:rsidR="00706F9D">
              <w:rPr>
                <w:b/>
                <w:color w:val="000000"/>
                <w:sz w:val="22"/>
                <w:szCs w:val="22"/>
                <w:lang w:val="uk-UA"/>
              </w:rPr>
              <w:t>С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екретаря Зборів.</w:t>
            </w:r>
          </w:p>
          <w:p w:rsidR="00E85329" w:rsidRPr="00DE589D" w:rsidRDefault="00892BD3" w:rsidP="0062016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 Правління  Ткаченко О.В. по</w:t>
            </w:r>
            <w:r w:rsidR="00317B6E" w:rsidRPr="00DE589D">
              <w:rPr>
                <w:sz w:val="22"/>
                <w:szCs w:val="22"/>
                <w:lang w:val="uk-UA"/>
              </w:rPr>
              <w:t>відомив про необхідність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вирішити процедурн</w:t>
            </w:r>
            <w:r w:rsidR="00520CF6" w:rsidRPr="00DE589D">
              <w:rPr>
                <w:sz w:val="22"/>
                <w:szCs w:val="22"/>
                <w:lang w:val="uk-UA"/>
              </w:rPr>
              <w:t>е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питання</w:t>
            </w:r>
            <w:r w:rsidR="00520CF6" w:rsidRPr="00DE589D">
              <w:rPr>
                <w:sz w:val="22"/>
                <w:szCs w:val="22"/>
                <w:lang w:val="uk-UA"/>
              </w:rPr>
              <w:t xml:space="preserve"> - 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обрати Голову і </w:t>
            </w:r>
            <w:r w:rsidR="006712BD">
              <w:rPr>
                <w:sz w:val="22"/>
                <w:szCs w:val="22"/>
                <w:lang w:val="uk-UA"/>
              </w:rPr>
              <w:t>С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екретаря </w:t>
            </w:r>
            <w:r w:rsidR="009C3971" w:rsidRPr="00DE589D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>борів</w:t>
            </w:r>
            <w:r w:rsidR="00F244BE">
              <w:rPr>
                <w:sz w:val="22"/>
                <w:szCs w:val="22"/>
                <w:lang w:val="uk-UA"/>
              </w:rPr>
              <w:t>.</w:t>
            </w:r>
            <w:r w:rsidR="00620169" w:rsidRPr="00DE589D">
              <w:rPr>
                <w:sz w:val="22"/>
                <w:szCs w:val="22"/>
                <w:lang w:val="uk-UA"/>
              </w:rPr>
              <w:t xml:space="preserve">      </w:t>
            </w:r>
          </w:p>
          <w:p w:rsidR="00B42022" w:rsidRPr="00DE589D" w:rsidRDefault="00480FEC" w:rsidP="0062016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DE589D">
              <w:rPr>
                <w:sz w:val="22"/>
                <w:szCs w:val="22"/>
                <w:lang w:val="uk-UA"/>
              </w:rPr>
              <w:t xml:space="preserve"> 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Було запропоновано обрати Головою </w:t>
            </w:r>
            <w:r w:rsidR="00F244BE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борів </w:t>
            </w:r>
            <w:r w:rsidR="00014739">
              <w:rPr>
                <w:sz w:val="22"/>
                <w:szCs w:val="22"/>
                <w:lang w:val="uk-UA"/>
              </w:rPr>
              <w:t>Єршова Артемія Михайловича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- представника акціонера </w:t>
            </w:r>
            <w:proofErr w:type="spellStart"/>
            <w:r w:rsidR="00014739">
              <w:rPr>
                <w:sz w:val="22"/>
                <w:szCs w:val="22"/>
                <w:lang w:val="uk-UA"/>
              </w:rPr>
              <w:t>КУА</w:t>
            </w:r>
            <w:proofErr w:type="spellEnd"/>
            <w:r w:rsidR="00014739">
              <w:rPr>
                <w:sz w:val="22"/>
                <w:szCs w:val="22"/>
                <w:lang w:val="uk-UA"/>
              </w:rPr>
              <w:t xml:space="preserve"> АПФ «Тройка Діалог Україна»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, а </w:t>
            </w:r>
            <w:r w:rsidR="006712BD">
              <w:rPr>
                <w:sz w:val="22"/>
                <w:szCs w:val="22"/>
                <w:lang w:val="uk-UA"/>
              </w:rPr>
              <w:t>С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екретарем </w:t>
            </w:r>
            <w:r w:rsidR="00706F9D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>борів</w:t>
            </w:r>
            <w:r w:rsidR="00CA6404" w:rsidRPr="00DE589D">
              <w:rPr>
                <w:sz w:val="22"/>
                <w:szCs w:val="22"/>
                <w:lang w:val="uk-UA"/>
              </w:rPr>
              <w:t xml:space="preserve"> </w:t>
            </w:r>
            <w:r w:rsidR="00262279" w:rsidRPr="00DE589D">
              <w:rPr>
                <w:sz w:val="22"/>
                <w:szCs w:val="22"/>
                <w:lang w:val="uk-UA"/>
              </w:rPr>
              <w:t>–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</w:t>
            </w:r>
            <w:r w:rsidR="00620169" w:rsidRPr="00DE589D">
              <w:rPr>
                <w:sz w:val="22"/>
                <w:szCs w:val="22"/>
                <w:lang w:val="uk-UA"/>
              </w:rPr>
              <w:t xml:space="preserve">працівника </w:t>
            </w:r>
            <w:r w:rsidR="00317B6E" w:rsidRPr="00DE589D">
              <w:rPr>
                <w:sz w:val="22"/>
                <w:szCs w:val="22"/>
                <w:lang w:val="uk-UA"/>
              </w:rPr>
              <w:t xml:space="preserve"> </w:t>
            </w:r>
            <w:r w:rsidR="009C3971" w:rsidRPr="00DE589D">
              <w:rPr>
                <w:sz w:val="22"/>
                <w:szCs w:val="22"/>
                <w:lang w:val="uk-UA"/>
              </w:rPr>
              <w:t>П</w:t>
            </w:r>
            <w:r w:rsidR="00317B6E" w:rsidRPr="00DE589D">
              <w:rPr>
                <w:sz w:val="22"/>
                <w:szCs w:val="22"/>
                <w:lang w:val="uk-UA"/>
              </w:rPr>
              <w:t xml:space="preserve">АТ «Українська біржа» </w:t>
            </w:r>
            <w:r w:rsidR="00C05CA8" w:rsidRPr="00DE589D">
              <w:rPr>
                <w:sz w:val="22"/>
                <w:szCs w:val="22"/>
                <w:lang w:val="uk-UA"/>
              </w:rPr>
              <w:t>Морозенко Юлі</w:t>
            </w:r>
            <w:r w:rsidR="00620169" w:rsidRPr="00DE589D">
              <w:rPr>
                <w:sz w:val="22"/>
                <w:szCs w:val="22"/>
                <w:lang w:val="uk-UA"/>
              </w:rPr>
              <w:t>ю</w:t>
            </w:r>
            <w:r w:rsidR="00C05CA8" w:rsidRPr="00DE589D">
              <w:rPr>
                <w:sz w:val="22"/>
                <w:szCs w:val="22"/>
                <w:lang w:val="uk-UA"/>
              </w:rPr>
              <w:t xml:space="preserve"> Юріївну.</w:t>
            </w:r>
          </w:p>
          <w:p w:rsidR="00815EC7" w:rsidRDefault="00815EC7" w:rsidP="00520CF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520CF6" w:rsidRPr="00284C10" w:rsidRDefault="00520CF6" w:rsidP="00520CF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284C10">
              <w:rPr>
                <w:b/>
                <w:sz w:val="22"/>
                <w:szCs w:val="22"/>
                <w:lang w:val="uk-UA"/>
              </w:rPr>
              <w:t>Питання поставлене на голосування.</w:t>
            </w:r>
          </w:p>
          <w:p w:rsidR="00815EC7" w:rsidRDefault="00815EC7" w:rsidP="00C5319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</w:p>
          <w:p w:rsidR="00520CF6" w:rsidRPr="00DE589D" w:rsidRDefault="00520CF6" w:rsidP="00C5319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F244BE">
              <w:rPr>
                <w:b/>
                <w:sz w:val="22"/>
                <w:szCs w:val="22"/>
                <w:u w:val="single"/>
                <w:lang w:val="uk-UA"/>
              </w:rPr>
              <w:t>другому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питанню порядку денного вирішили</w:t>
            </w:r>
            <w:r w:rsidRPr="00DE589D">
              <w:rPr>
                <w:b/>
                <w:sz w:val="22"/>
                <w:szCs w:val="22"/>
                <w:lang w:val="uk-UA"/>
              </w:rPr>
              <w:t>:</w:t>
            </w:r>
          </w:p>
          <w:p w:rsidR="00520CF6" w:rsidRPr="004B7696" w:rsidRDefault="00C53196" w:rsidP="00520CF6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Головою </w:t>
            </w:r>
            <w:r w:rsidR="006712BD">
              <w:rPr>
                <w:sz w:val="22"/>
                <w:szCs w:val="22"/>
                <w:lang w:val="uk-UA"/>
              </w:rPr>
              <w:t>З</w:t>
            </w:r>
            <w:r w:rsidR="00520CF6" w:rsidRPr="004B7696">
              <w:rPr>
                <w:sz w:val="22"/>
                <w:szCs w:val="22"/>
                <w:lang w:val="uk-UA"/>
              </w:rPr>
              <w:t>борів обра</w:t>
            </w:r>
            <w:r w:rsidR="00E701DD">
              <w:rPr>
                <w:sz w:val="22"/>
                <w:szCs w:val="22"/>
                <w:lang w:val="uk-UA"/>
              </w:rPr>
              <w:t>ти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 </w:t>
            </w:r>
            <w:r w:rsidR="00014739">
              <w:rPr>
                <w:sz w:val="22"/>
                <w:szCs w:val="22"/>
                <w:lang w:val="uk-UA"/>
              </w:rPr>
              <w:t>Єршова А.М.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.,  </w:t>
            </w:r>
            <w:r w:rsidR="00706F9D">
              <w:rPr>
                <w:sz w:val="22"/>
                <w:szCs w:val="22"/>
                <w:lang w:val="uk-UA"/>
              </w:rPr>
              <w:t>С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екретарем </w:t>
            </w:r>
            <w:r>
              <w:rPr>
                <w:sz w:val="22"/>
                <w:szCs w:val="22"/>
                <w:lang w:val="uk-UA"/>
              </w:rPr>
              <w:t>Зб</w:t>
            </w:r>
            <w:r w:rsidR="00520CF6" w:rsidRPr="004B7696">
              <w:rPr>
                <w:sz w:val="22"/>
                <w:szCs w:val="22"/>
                <w:lang w:val="uk-UA"/>
              </w:rPr>
              <w:t>орів – Морозенко Ю.Ю.</w:t>
            </w:r>
          </w:p>
          <w:p w:rsidR="00520CF6" w:rsidRPr="00620169" w:rsidRDefault="00520CF6" w:rsidP="00520CF6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520CF6" w:rsidRPr="00620169" w:rsidRDefault="00520CF6" w:rsidP="00C53196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520CF6" w:rsidRPr="00620169" w:rsidRDefault="00520CF6" w:rsidP="00520CF6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«за» -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="00892BD3">
              <w:rPr>
                <w:b/>
                <w:i/>
                <w:sz w:val="22"/>
                <w:szCs w:val="22"/>
                <w:lang w:val="uk-UA"/>
              </w:rPr>
              <w:t>22228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100</w:t>
            </w:r>
            <w:r w:rsidR="00E701DD">
              <w:rPr>
                <w:b/>
                <w:i/>
                <w:sz w:val="22"/>
                <w:szCs w:val="22"/>
                <w:lang w:val="uk-UA"/>
              </w:rPr>
              <w:t>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520CF6" w:rsidRPr="00620169" w:rsidRDefault="00520CF6" w:rsidP="00520CF6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682569" w:rsidRPr="00620169" w:rsidRDefault="00520CF6" w:rsidP="0068256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немає.</w:t>
            </w:r>
          </w:p>
          <w:p w:rsidR="000A49B4" w:rsidRPr="00520CF6" w:rsidRDefault="000A49B4" w:rsidP="00C53196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одноголосно.</w:t>
            </w:r>
          </w:p>
          <w:p w:rsidR="00A10AC5" w:rsidRPr="004B7696" w:rsidRDefault="00E701DD" w:rsidP="00706F9D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0A49B4">
              <w:rPr>
                <w:sz w:val="22"/>
                <w:szCs w:val="22"/>
                <w:lang w:val="uk-UA"/>
              </w:rPr>
              <w:t xml:space="preserve">Голова та </w:t>
            </w:r>
            <w:r w:rsidR="00706F9D">
              <w:rPr>
                <w:sz w:val="22"/>
                <w:szCs w:val="22"/>
                <w:lang w:val="uk-UA"/>
              </w:rPr>
              <w:t>С</w:t>
            </w:r>
            <w:r w:rsidRPr="000A49B4">
              <w:rPr>
                <w:sz w:val="22"/>
                <w:szCs w:val="22"/>
                <w:lang w:val="uk-UA"/>
              </w:rPr>
              <w:t xml:space="preserve">екретар </w:t>
            </w:r>
            <w:r w:rsidR="00F244BE">
              <w:rPr>
                <w:sz w:val="22"/>
                <w:szCs w:val="22"/>
                <w:lang w:val="uk-UA"/>
              </w:rPr>
              <w:t>З</w:t>
            </w:r>
            <w:r w:rsidRPr="000A49B4">
              <w:rPr>
                <w:sz w:val="22"/>
                <w:szCs w:val="22"/>
                <w:lang w:val="uk-UA"/>
              </w:rPr>
              <w:t>борів  приступили до виконання своїх обов‘язк</w:t>
            </w:r>
            <w:r w:rsidRPr="000A49B4">
              <w:rPr>
                <w:lang w:val="uk-UA"/>
              </w:rPr>
              <w:t>ів</w:t>
            </w:r>
            <w:r w:rsidRPr="000A49B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19" w:type="dxa"/>
          </w:tcPr>
          <w:p w:rsidR="00706F9D" w:rsidRDefault="00A00517" w:rsidP="00E34D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</w:rPr>
              <w:t xml:space="preserve"> </w:t>
            </w:r>
          </w:p>
          <w:p w:rsidR="00E34D30" w:rsidRPr="00DE589D" w:rsidRDefault="00E34D30" w:rsidP="00E34D3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253341">
              <w:rPr>
                <w:rFonts w:ascii="Times New Roman" w:hAnsi="Times New Roman"/>
                <w:b/>
                <w:u w:val="single"/>
              </w:rPr>
              <w:t>первый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C53196" w:rsidRPr="00DE589D" w:rsidRDefault="00E34D30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  <w:color w:val="000000"/>
              </w:rPr>
              <w:t>Об избрании Счетной комиссии ПАО «Украинская биржа».</w:t>
            </w:r>
          </w:p>
          <w:p w:rsidR="00DE5F81" w:rsidRPr="007B3E3D" w:rsidRDefault="00DE5F81" w:rsidP="00E34D3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7B3E3D">
              <w:rPr>
                <w:rFonts w:ascii="Times New Roman" w:hAnsi="Times New Roman"/>
              </w:rPr>
              <w:t>Председатель</w:t>
            </w:r>
            <w:r w:rsidR="004C0CA5">
              <w:rPr>
                <w:rFonts w:ascii="Times New Roman" w:hAnsi="Times New Roman"/>
              </w:rPr>
              <w:t xml:space="preserve"> Правления Ткаченко О.В.</w:t>
            </w:r>
            <w:r w:rsidRPr="007B3E3D">
              <w:rPr>
                <w:rFonts w:ascii="Times New Roman" w:hAnsi="Times New Roman"/>
              </w:rPr>
              <w:t xml:space="preserve"> предложил избрать Счетную комиссию в составе </w:t>
            </w:r>
            <w:r w:rsidR="00757537">
              <w:rPr>
                <w:rFonts w:ascii="Times New Roman" w:hAnsi="Times New Roman"/>
              </w:rPr>
              <w:t>3</w:t>
            </w:r>
            <w:r w:rsidR="00B10A11" w:rsidRPr="007B3E3D">
              <w:rPr>
                <w:rFonts w:ascii="Times New Roman" w:hAnsi="Times New Roman"/>
                <w:lang w:val="uk-UA"/>
              </w:rPr>
              <w:t xml:space="preserve">-х </w:t>
            </w:r>
            <w:r w:rsidRPr="007B3E3D">
              <w:rPr>
                <w:rFonts w:ascii="Times New Roman" w:hAnsi="Times New Roman"/>
              </w:rPr>
              <w:t>лиц</w:t>
            </w:r>
            <w:r w:rsidR="002E6D29">
              <w:rPr>
                <w:rFonts w:ascii="Times New Roman" w:hAnsi="Times New Roman"/>
              </w:rPr>
              <w:t>.</w:t>
            </w:r>
            <w:r w:rsidRPr="007B3E3D">
              <w:rPr>
                <w:rFonts w:ascii="Times New Roman" w:hAnsi="Times New Roman"/>
              </w:rPr>
              <w:t xml:space="preserve"> Было предложено Председателем Счетной комиссии избрать </w:t>
            </w:r>
            <w:r w:rsidR="00757537">
              <w:rPr>
                <w:rFonts w:ascii="Times New Roman" w:hAnsi="Times New Roman"/>
              </w:rPr>
              <w:t>Комисарова Е.А., членом Счетной комиссии -</w:t>
            </w:r>
            <w:r w:rsidR="00883025">
              <w:rPr>
                <w:rFonts w:ascii="Times New Roman" w:hAnsi="Times New Roman"/>
              </w:rPr>
              <w:t xml:space="preserve"> </w:t>
            </w:r>
            <w:r w:rsidR="007D3340">
              <w:rPr>
                <w:rFonts w:ascii="Times New Roman" w:hAnsi="Times New Roman"/>
              </w:rPr>
              <w:t>Гайдай Т.И.</w:t>
            </w:r>
            <w:r w:rsidRPr="007B3E3D">
              <w:rPr>
                <w:rFonts w:ascii="Times New Roman" w:hAnsi="Times New Roman"/>
              </w:rPr>
              <w:t xml:space="preserve">, а секретарем – </w:t>
            </w:r>
            <w:r w:rsidR="00103CD4" w:rsidRPr="00DE6165">
              <w:rPr>
                <w:rFonts w:ascii="Times New Roman" w:hAnsi="Times New Roman"/>
                <w:lang w:val="uk-UA"/>
              </w:rPr>
              <w:t>Ч</w:t>
            </w:r>
            <w:r w:rsidR="007B5915" w:rsidRPr="00DE6165">
              <w:rPr>
                <w:rFonts w:ascii="Times New Roman" w:hAnsi="Times New Roman"/>
                <w:lang w:val="uk-UA"/>
              </w:rPr>
              <w:t>игер К.М.</w:t>
            </w:r>
          </w:p>
          <w:p w:rsidR="00B10A11" w:rsidRPr="007B3E3D" w:rsidRDefault="00B10A11" w:rsidP="00E34D30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757537">
              <w:rPr>
                <w:rFonts w:ascii="Times New Roman" w:hAnsi="Times New Roman"/>
                <w:b/>
              </w:rPr>
              <w:t>Вопрос  поставлен на голосование</w:t>
            </w:r>
            <w:r w:rsidRPr="007B3E3D">
              <w:rPr>
                <w:rFonts w:ascii="Times New Roman" w:hAnsi="Times New Roman"/>
              </w:rPr>
              <w:t xml:space="preserve">. </w:t>
            </w:r>
          </w:p>
          <w:p w:rsidR="00757537" w:rsidRDefault="00757537" w:rsidP="00E34D30">
            <w:pPr>
              <w:spacing w:after="0" w:line="240" w:lineRule="auto"/>
              <w:ind w:left="35" w:hanging="1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E34D30" w:rsidRPr="00DE589D" w:rsidRDefault="00E34D30" w:rsidP="00E34D30">
            <w:pPr>
              <w:spacing w:after="0" w:line="240" w:lineRule="auto"/>
              <w:ind w:left="35" w:hanging="1"/>
              <w:jc w:val="both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253341">
              <w:rPr>
                <w:rFonts w:ascii="Times New Roman" w:hAnsi="Times New Roman"/>
                <w:b/>
                <w:u w:val="single"/>
              </w:rPr>
              <w:t>первому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вопросу порядка дня решили:</w:t>
            </w:r>
          </w:p>
          <w:p w:rsidR="002E6D29" w:rsidRDefault="00757537" w:rsidP="00A801DC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1.Избрать Счетную комиссию в количестве  3 лиц</w:t>
            </w:r>
            <w:r w:rsidR="002E6D29">
              <w:rPr>
                <w:rFonts w:ascii="Times New Roman" w:hAnsi="Times New Roman"/>
              </w:rPr>
              <w:t>.</w:t>
            </w:r>
          </w:p>
          <w:p w:rsidR="00DE5F81" w:rsidRPr="007D3340" w:rsidRDefault="00757537" w:rsidP="00A801DC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801DC" w:rsidRPr="007D3340">
              <w:rPr>
                <w:rFonts w:ascii="Times New Roman" w:hAnsi="Times New Roman"/>
              </w:rPr>
              <w:t>Председателем Счетной комиссии избра</w:t>
            </w:r>
            <w:r>
              <w:rPr>
                <w:rFonts w:ascii="Times New Roman" w:hAnsi="Times New Roman"/>
              </w:rPr>
              <w:t>ть</w:t>
            </w:r>
            <w:r w:rsidR="00A801DC" w:rsidRPr="007D33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Комисарова Е.А., членом Счетной комиссии - </w:t>
            </w:r>
            <w:r w:rsidR="007D3340" w:rsidRPr="007D3340">
              <w:rPr>
                <w:rFonts w:ascii="Times New Roman" w:hAnsi="Times New Roman"/>
              </w:rPr>
              <w:t>Гайдай Т.И.</w:t>
            </w:r>
            <w:r w:rsidR="00A801DC" w:rsidRPr="007D3340">
              <w:rPr>
                <w:rFonts w:ascii="Times New Roman" w:hAnsi="Times New Roman"/>
              </w:rPr>
              <w:t xml:space="preserve">, </w:t>
            </w:r>
            <w:r w:rsidR="00A801DC" w:rsidRPr="00DE6165">
              <w:rPr>
                <w:rFonts w:ascii="Times New Roman" w:hAnsi="Times New Roman"/>
              </w:rPr>
              <w:t xml:space="preserve">а секретарем – </w:t>
            </w:r>
            <w:r w:rsidR="00103CD4" w:rsidRPr="00DE6165">
              <w:rPr>
                <w:rFonts w:ascii="Times New Roman" w:hAnsi="Times New Roman"/>
                <w:lang w:val="uk-UA"/>
              </w:rPr>
              <w:t>Ч</w:t>
            </w:r>
            <w:r w:rsidR="007B5915" w:rsidRPr="00DE6165">
              <w:rPr>
                <w:rFonts w:ascii="Times New Roman" w:hAnsi="Times New Roman"/>
                <w:lang w:val="uk-UA"/>
              </w:rPr>
              <w:t>игер К.М.</w:t>
            </w:r>
          </w:p>
          <w:p w:rsidR="00757537" w:rsidRDefault="00757537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</w:p>
          <w:p w:rsidR="00E34D30" w:rsidRPr="00DE589D" w:rsidRDefault="00E34D30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E34D30" w:rsidRPr="004F3B33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DE589D">
              <w:rPr>
                <w:rFonts w:ascii="Times New Roman" w:hAnsi="Times New Roman"/>
                <w:b/>
                <w:i/>
              </w:rPr>
              <w:t>«за» -</w:t>
            </w:r>
            <w:r w:rsidR="004C0CA5">
              <w:rPr>
                <w:rFonts w:ascii="Times New Roman" w:hAnsi="Times New Roman"/>
                <w:b/>
                <w:i/>
              </w:rPr>
              <w:t xml:space="preserve"> 22228</w:t>
            </w:r>
            <w:r w:rsidR="000A42BE">
              <w:rPr>
                <w:rFonts w:ascii="Times New Roman" w:hAnsi="Times New Roman"/>
                <w:b/>
                <w:i/>
              </w:rPr>
              <w:t xml:space="preserve"> </w:t>
            </w:r>
            <w:r w:rsidR="00757537">
              <w:rPr>
                <w:rFonts w:ascii="Times New Roman" w:hAnsi="Times New Roman"/>
                <w:b/>
                <w:i/>
              </w:rPr>
              <w:t>голосов</w:t>
            </w:r>
            <w:r w:rsidRPr="00DE589D">
              <w:rPr>
                <w:rFonts w:ascii="Times New Roman" w:hAnsi="Times New Roman"/>
                <w:b/>
                <w:i/>
              </w:rPr>
              <w:t xml:space="preserve">, что составляет </w:t>
            </w:r>
            <w:r w:rsidR="007D3340">
              <w:rPr>
                <w:rFonts w:ascii="Times New Roman" w:hAnsi="Times New Roman"/>
                <w:b/>
                <w:i/>
              </w:rPr>
              <w:t>100</w:t>
            </w:r>
            <w:r w:rsidRPr="00DE589D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244BE" w:rsidRPr="004F3B33">
              <w:rPr>
                <w:rFonts w:ascii="Times New Roman" w:hAnsi="Times New Roman"/>
                <w:b/>
                <w:i/>
              </w:rPr>
              <w:t>С</w:t>
            </w:r>
            <w:r w:rsidRPr="004F3B33">
              <w:rPr>
                <w:rFonts w:ascii="Times New Roman" w:hAnsi="Times New Roman"/>
                <w:b/>
                <w:i/>
              </w:rPr>
              <w:t>обрании;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«воздержались» - нет.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 xml:space="preserve">Решение принято </w:t>
            </w:r>
            <w:r w:rsidR="004F3B33">
              <w:rPr>
                <w:rFonts w:ascii="Times New Roman" w:hAnsi="Times New Roman"/>
                <w:b/>
                <w:i/>
              </w:rPr>
              <w:t>единогласно</w:t>
            </w:r>
            <w:r w:rsidRPr="00DE589D">
              <w:rPr>
                <w:rFonts w:ascii="Times New Roman" w:hAnsi="Times New Roman"/>
                <w:b/>
                <w:i/>
              </w:rPr>
              <w:t>.</w:t>
            </w:r>
          </w:p>
          <w:p w:rsidR="00815EC7" w:rsidRDefault="00815EC7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lang w:val="en-US"/>
              </w:rPr>
            </w:pPr>
          </w:p>
          <w:p w:rsidR="00A801DC" w:rsidRDefault="00A801DC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7B3E3D">
              <w:rPr>
                <w:rFonts w:ascii="Times New Roman" w:hAnsi="Times New Roman"/>
              </w:rPr>
              <w:t>Счетн</w:t>
            </w:r>
            <w:r w:rsidR="00757537">
              <w:rPr>
                <w:rFonts w:ascii="Times New Roman" w:hAnsi="Times New Roman"/>
              </w:rPr>
              <w:t>ая</w:t>
            </w:r>
            <w:r w:rsidRPr="007B3E3D">
              <w:rPr>
                <w:rFonts w:ascii="Times New Roman" w:hAnsi="Times New Roman"/>
              </w:rPr>
              <w:t xml:space="preserve"> комисси</w:t>
            </w:r>
            <w:r w:rsidR="00757537">
              <w:rPr>
                <w:rFonts w:ascii="Times New Roman" w:hAnsi="Times New Roman"/>
              </w:rPr>
              <w:t>я</w:t>
            </w:r>
            <w:r w:rsidRPr="007B3E3D">
              <w:rPr>
                <w:rFonts w:ascii="Times New Roman" w:hAnsi="Times New Roman"/>
              </w:rPr>
              <w:t xml:space="preserve"> приступил</w:t>
            </w:r>
            <w:r w:rsidR="00757537">
              <w:rPr>
                <w:rFonts w:ascii="Times New Roman" w:hAnsi="Times New Roman"/>
              </w:rPr>
              <w:t>а</w:t>
            </w:r>
            <w:r w:rsidRPr="007B3E3D">
              <w:rPr>
                <w:rFonts w:ascii="Times New Roman" w:hAnsi="Times New Roman"/>
              </w:rPr>
              <w:t xml:space="preserve"> к выполнению своих обязанностей.</w:t>
            </w:r>
          </w:p>
          <w:p w:rsidR="009802D9" w:rsidRDefault="009802D9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</w:p>
          <w:p w:rsidR="009802D9" w:rsidRPr="00DE589D" w:rsidRDefault="009802D9" w:rsidP="009802D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253341">
              <w:rPr>
                <w:rFonts w:ascii="Times New Roman" w:hAnsi="Times New Roman"/>
                <w:b/>
                <w:u w:val="single"/>
              </w:rPr>
              <w:t>второй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F601DA" w:rsidRDefault="009802D9" w:rsidP="00F601DA">
            <w:pPr>
              <w:pStyle w:val="ac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589D">
              <w:rPr>
                <w:rFonts w:ascii="Times New Roman" w:hAnsi="Times New Roman"/>
                <w:b/>
                <w:color w:val="000000"/>
              </w:rPr>
              <w:t xml:space="preserve">Об избрании Председателя и </w:t>
            </w:r>
            <w:r w:rsidR="00706F9D">
              <w:rPr>
                <w:rFonts w:ascii="Times New Roman" w:hAnsi="Times New Roman"/>
                <w:b/>
                <w:color w:val="000000"/>
              </w:rPr>
              <w:t>С</w:t>
            </w:r>
            <w:r w:rsidRPr="00DE589D">
              <w:rPr>
                <w:rFonts w:ascii="Times New Roman" w:hAnsi="Times New Roman"/>
                <w:b/>
                <w:color w:val="000000"/>
              </w:rPr>
              <w:t>екретаря Собрания.</w:t>
            </w:r>
          </w:p>
          <w:p w:rsidR="009802D9" w:rsidRPr="00F601DA" w:rsidRDefault="004C0CA5" w:rsidP="00F601DA">
            <w:pPr>
              <w:pStyle w:val="ac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Председатель Правления Ткаченко О.В.</w:t>
            </w:r>
            <w:r w:rsidR="009802D9" w:rsidRPr="004F3B33">
              <w:rPr>
                <w:rFonts w:ascii="Times New Roman" w:hAnsi="Times New Roman"/>
              </w:rPr>
              <w:t xml:space="preserve"> сообщил о необходимости решить проц</w:t>
            </w:r>
            <w:r w:rsidR="006712BD" w:rsidRPr="004F3B33">
              <w:rPr>
                <w:rFonts w:ascii="Times New Roman" w:hAnsi="Times New Roman"/>
              </w:rPr>
              <w:t>едурный вопрос – избрать Предсе</w:t>
            </w:r>
            <w:r w:rsidR="009802D9" w:rsidRPr="004F3B33">
              <w:rPr>
                <w:rFonts w:ascii="Times New Roman" w:hAnsi="Times New Roman"/>
              </w:rPr>
              <w:t xml:space="preserve">дателя и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="009802D9" w:rsidRPr="004F3B33">
              <w:rPr>
                <w:rFonts w:ascii="Times New Roman" w:hAnsi="Times New Roman"/>
              </w:rPr>
              <w:t xml:space="preserve">екретаря Собрания. Было предложено  избрать Председателем </w:t>
            </w:r>
            <w:r w:rsidR="00F244BE" w:rsidRPr="004F3B33">
              <w:rPr>
                <w:rFonts w:ascii="Times New Roman" w:hAnsi="Times New Roman"/>
              </w:rPr>
              <w:t>С</w:t>
            </w:r>
            <w:r w:rsidR="009802D9" w:rsidRPr="004F3B33">
              <w:rPr>
                <w:rFonts w:ascii="Times New Roman" w:hAnsi="Times New Roman"/>
              </w:rPr>
              <w:t xml:space="preserve">обрания  </w:t>
            </w:r>
            <w:r w:rsidR="00014739">
              <w:rPr>
                <w:rFonts w:ascii="Times New Roman" w:hAnsi="Times New Roman"/>
              </w:rPr>
              <w:t xml:space="preserve">Ершова </w:t>
            </w:r>
            <w:proofErr w:type="spellStart"/>
            <w:r w:rsidR="00014739">
              <w:rPr>
                <w:rFonts w:ascii="Times New Roman" w:hAnsi="Times New Roman"/>
              </w:rPr>
              <w:t>Артемия</w:t>
            </w:r>
            <w:proofErr w:type="spellEnd"/>
            <w:r w:rsidR="00014739">
              <w:rPr>
                <w:rFonts w:ascii="Times New Roman" w:hAnsi="Times New Roman"/>
              </w:rPr>
              <w:t xml:space="preserve">  Михайловича</w:t>
            </w:r>
            <w:r w:rsidR="009802D9" w:rsidRPr="00757537">
              <w:rPr>
                <w:rFonts w:ascii="Times New Roman" w:hAnsi="Times New Roman"/>
              </w:rPr>
              <w:t xml:space="preserve"> –</w:t>
            </w:r>
            <w:r w:rsidR="00F601DA">
              <w:rPr>
                <w:rFonts w:ascii="Times New Roman" w:hAnsi="Times New Roman"/>
                <w:lang w:val="uk-UA"/>
              </w:rPr>
              <w:t xml:space="preserve"> </w:t>
            </w:r>
            <w:r w:rsidR="002E6D29">
              <w:rPr>
                <w:rFonts w:ascii="Times New Roman" w:hAnsi="Times New Roman"/>
              </w:rPr>
              <w:t xml:space="preserve">представителя акционера </w:t>
            </w:r>
            <w:r w:rsidR="00014739">
              <w:rPr>
                <w:rFonts w:ascii="Times New Roman" w:hAnsi="Times New Roman"/>
              </w:rPr>
              <w:t>КУА АПФ «Тройка Диалог Украина»</w:t>
            </w:r>
            <w:proofErr w:type="gramStart"/>
            <w:r w:rsidR="00014739">
              <w:rPr>
                <w:rFonts w:ascii="Times New Roman" w:hAnsi="Times New Roman"/>
              </w:rPr>
              <w:t xml:space="preserve"> </w:t>
            </w:r>
            <w:r w:rsidR="002E6D29" w:rsidRPr="002E6D29">
              <w:rPr>
                <w:rFonts w:ascii="Times New Roman" w:hAnsi="Times New Roman"/>
              </w:rPr>
              <w:t xml:space="preserve"> </w:t>
            </w:r>
            <w:r w:rsidR="009802D9" w:rsidRPr="002E6D29">
              <w:rPr>
                <w:rFonts w:ascii="Times New Roman" w:hAnsi="Times New Roman"/>
              </w:rPr>
              <w:t>,</w:t>
            </w:r>
            <w:proofErr w:type="gramEnd"/>
            <w:r w:rsidR="009802D9" w:rsidRPr="002E6D29">
              <w:rPr>
                <w:rFonts w:ascii="Times New Roman" w:hAnsi="Times New Roman"/>
              </w:rPr>
              <w:t xml:space="preserve"> а </w:t>
            </w:r>
            <w:r w:rsidR="006712BD" w:rsidRPr="002E6D29">
              <w:rPr>
                <w:rFonts w:ascii="Times New Roman" w:hAnsi="Times New Roman"/>
              </w:rPr>
              <w:t>С</w:t>
            </w:r>
            <w:r w:rsidR="009802D9" w:rsidRPr="002E6D29">
              <w:rPr>
                <w:rFonts w:ascii="Times New Roman" w:hAnsi="Times New Roman"/>
              </w:rPr>
              <w:t>екретарем</w:t>
            </w:r>
            <w:r w:rsidR="009802D9" w:rsidRPr="004F3B33">
              <w:rPr>
                <w:rFonts w:ascii="Times New Roman" w:hAnsi="Times New Roman"/>
              </w:rPr>
              <w:t xml:space="preserve"> </w:t>
            </w:r>
            <w:r w:rsidR="00706F9D">
              <w:rPr>
                <w:rFonts w:ascii="Times New Roman" w:hAnsi="Times New Roman"/>
              </w:rPr>
              <w:t>С</w:t>
            </w:r>
            <w:r w:rsidR="009802D9" w:rsidRPr="004F3B33">
              <w:rPr>
                <w:rFonts w:ascii="Times New Roman" w:hAnsi="Times New Roman"/>
              </w:rPr>
              <w:t>обрания – работника   ПАО «Украинская биржа» Морозенко Юлию Юрьевну</w:t>
            </w:r>
            <w:r w:rsidR="009802D9" w:rsidRPr="004F3B33">
              <w:rPr>
                <w:rFonts w:ascii="Times New Roman" w:hAnsi="Times New Roman"/>
                <w:b/>
              </w:rPr>
              <w:t xml:space="preserve">. </w:t>
            </w:r>
          </w:p>
          <w:p w:rsidR="009802D9" w:rsidRPr="004F3B33" w:rsidRDefault="009802D9" w:rsidP="009802D9">
            <w:pPr>
              <w:pStyle w:val="ac"/>
            </w:pPr>
            <w:r w:rsidRPr="004F3B33">
              <w:rPr>
                <w:rFonts w:ascii="Times New Roman" w:hAnsi="Times New Roman"/>
                <w:b/>
              </w:rPr>
              <w:t>Вопрос  поставлен на голосование</w:t>
            </w:r>
            <w:r w:rsidRPr="004F3B33">
              <w:t xml:space="preserve">.     </w:t>
            </w:r>
          </w:p>
          <w:p w:rsidR="009802D9" w:rsidRPr="004F3B33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  <w:i/>
              </w:rPr>
              <w:t xml:space="preserve">  </w:t>
            </w:r>
            <w:r w:rsidRPr="004F3B33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253341" w:rsidRPr="004F3B33">
              <w:rPr>
                <w:rFonts w:ascii="Times New Roman" w:hAnsi="Times New Roman"/>
                <w:b/>
                <w:u w:val="single"/>
              </w:rPr>
              <w:t>второму</w:t>
            </w:r>
            <w:r w:rsidRPr="004F3B33">
              <w:rPr>
                <w:rFonts w:ascii="Times New Roman" w:hAnsi="Times New Roman"/>
                <w:b/>
                <w:u w:val="single"/>
              </w:rPr>
              <w:t xml:space="preserve"> вопросу порядка дня решили: </w:t>
            </w:r>
          </w:p>
          <w:p w:rsidR="009802D9" w:rsidRPr="00B84B04" w:rsidRDefault="009802D9" w:rsidP="009802D9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Председателем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обрания избрать </w:t>
            </w:r>
            <w:r w:rsidR="00014739">
              <w:rPr>
                <w:rFonts w:ascii="Times New Roman" w:hAnsi="Times New Roman"/>
              </w:rPr>
              <w:t>Ершова А.М.</w:t>
            </w:r>
            <w:r w:rsidRPr="004F3B33">
              <w:rPr>
                <w:rFonts w:ascii="Times New Roman" w:hAnsi="Times New Roman"/>
              </w:rPr>
              <w:t xml:space="preserve">,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екретарем Собрания – Морозенко</w:t>
            </w:r>
            <w:r w:rsidRPr="00B84B04">
              <w:rPr>
                <w:rFonts w:ascii="Times New Roman" w:hAnsi="Times New Roman"/>
              </w:rPr>
              <w:t xml:space="preserve"> Ю.Ю.</w:t>
            </w:r>
          </w:p>
          <w:p w:rsidR="009802D9" w:rsidRPr="00DE589D" w:rsidRDefault="009802D9" w:rsidP="009802D9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/>
              </w:rPr>
            </w:pPr>
          </w:p>
          <w:p w:rsidR="009802D9" w:rsidRPr="00DE589D" w:rsidRDefault="009802D9" w:rsidP="009802D9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9802D9" w:rsidRPr="00290135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DE589D">
              <w:rPr>
                <w:rFonts w:ascii="Times New Roman" w:hAnsi="Times New Roman"/>
                <w:b/>
                <w:i/>
              </w:rPr>
              <w:t>«за» -</w:t>
            </w:r>
            <w:r w:rsidR="004F3B33">
              <w:rPr>
                <w:rFonts w:ascii="Times New Roman" w:hAnsi="Times New Roman"/>
                <w:b/>
                <w:i/>
              </w:rPr>
              <w:t xml:space="preserve"> </w:t>
            </w:r>
            <w:r w:rsidR="004C0CA5">
              <w:rPr>
                <w:rFonts w:ascii="Times New Roman" w:hAnsi="Times New Roman"/>
                <w:b/>
                <w:i/>
              </w:rPr>
              <w:t>22228</w:t>
            </w:r>
            <w:r w:rsidRPr="00DE589D">
              <w:rPr>
                <w:rFonts w:ascii="Times New Roman" w:hAnsi="Times New Roman"/>
                <w:b/>
                <w:i/>
              </w:rPr>
              <w:t xml:space="preserve"> голосов, что составляет </w:t>
            </w:r>
            <w:r w:rsidR="006712BD">
              <w:rPr>
                <w:rFonts w:ascii="Times New Roman" w:hAnsi="Times New Roman"/>
                <w:b/>
                <w:i/>
                <w:lang w:val="uk-UA"/>
              </w:rPr>
              <w:t>100</w:t>
            </w:r>
            <w:r w:rsidRPr="00DE589D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244BE" w:rsidRPr="00290135">
              <w:rPr>
                <w:rFonts w:ascii="Times New Roman" w:hAnsi="Times New Roman"/>
                <w:b/>
                <w:i/>
              </w:rPr>
              <w:t>С</w:t>
            </w:r>
            <w:r w:rsidRPr="00290135">
              <w:rPr>
                <w:rFonts w:ascii="Times New Roman" w:hAnsi="Times New Roman"/>
                <w:b/>
                <w:i/>
              </w:rPr>
              <w:t>обрании;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 xml:space="preserve">«воздержались»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Pr="00DE589D">
              <w:rPr>
                <w:rFonts w:ascii="Times New Roman" w:hAnsi="Times New Roman"/>
                <w:b/>
                <w:i/>
              </w:rPr>
              <w:t>-</w:t>
            </w:r>
            <w:r>
              <w:rPr>
                <w:rFonts w:ascii="Times New Roman" w:hAnsi="Times New Roman"/>
                <w:b/>
                <w:i/>
              </w:rPr>
              <w:t>н</w:t>
            </w:r>
            <w:proofErr w:type="gramEnd"/>
            <w:r>
              <w:rPr>
                <w:rFonts w:ascii="Times New Roman" w:hAnsi="Times New Roman"/>
                <w:b/>
                <w:i/>
              </w:rPr>
              <w:t>ет</w:t>
            </w:r>
            <w:r w:rsidR="006712BD">
              <w:rPr>
                <w:rFonts w:ascii="Times New Roman" w:hAnsi="Times New Roman"/>
                <w:b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 xml:space="preserve">Решение принято </w:t>
            </w:r>
            <w:r w:rsidR="004F3B33">
              <w:rPr>
                <w:rFonts w:ascii="Times New Roman" w:hAnsi="Times New Roman"/>
                <w:b/>
                <w:i/>
              </w:rPr>
              <w:t>единогласно</w:t>
            </w:r>
            <w:r w:rsidRPr="00DE589D">
              <w:rPr>
                <w:rFonts w:ascii="Times New Roman" w:hAnsi="Times New Roman"/>
                <w:b/>
                <w:i/>
              </w:rPr>
              <w:t>.</w:t>
            </w:r>
          </w:p>
          <w:p w:rsidR="009802D9" w:rsidRDefault="009802D9" w:rsidP="00706F9D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  <w:r w:rsidRPr="007B3E3D">
              <w:rPr>
                <w:rFonts w:ascii="Times New Roman" w:hAnsi="Times New Roman"/>
              </w:rPr>
              <w:t xml:space="preserve">Председатель и </w:t>
            </w:r>
            <w:r w:rsidR="005B3B54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екретарь </w:t>
            </w:r>
            <w:r w:rsidR="00F244BE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обрания приступили к выполнению своих обязанностей.</w:t>
            </w:r>
          </w:p>
          <w:p w:rsidR="00272ADB" w:rsidRPr="00272ADB" w:rsidRDefault="00272ADB" w:rsidP="00706F9D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42022" w:rsidRPr="004B7696" w:rsidTr="00EF012C">
        <w:tc>
          <w:tcPr>
            <w:tcW w:w="4928" w:type="dxa"/>
          </w:tcPr>
          <w:p w:rsidR="003453D5" w:rsidRPr="00620169" w:rsidRDefault="003453D5" w:rsidP="00C84FF4">
            <w:pPr>
              <w:pStyle w:val="21"/>
              <w:ind w:left="142"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  <w:p w:rsidR="00A60D85" w:rsidRPr="00DE589D" w:rsidRDefault="008C0450" w:rsidP="00FF2E6F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520CF6" w:rsidRPr="00DE589D">
              <w:rPr>
                <w:b/>
                <w:sz w:val="22"/>
                <w:szCs w:val="22"/>
                <w:u w:val="single"/>
                <w:lang w:val="uk-UA"/>
              </w:rPr>
              <w:t>трет</w:t>
            </w:r>
            <w:r w:rsidR="005B3B54">
              <w:rPr>
                <w:b/>
                <w:sz w:val="22"/>
                <w:szCs w:val="22"/>
                <w:u w:val="single"/>
                <w:lang w:val="uk-UA"/>
              </w:rPr>
              <w:t>є</w:t>
            </w:r>
            <w:r w:rsidR="00520CF6"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="00172732"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</w:t>
            </w:r>
            <w:r w:rsidR="00031BD2" w:rsidRPr="00DE589D">
              <w:rPr>
                <w:b/>
                <w:sz w:val="22"/>
                <w:szCs w:val="22"/>
                <w:u w:val="single"/>
                <w:lang w:val="uk-UA"/>
              </w:rPr>
              <w:t>:</w:t>
            </w:r>
          </w:p>
          <w:p w:rsidR="00B50BB0" w:rsidRPr="00DE1501" w:rsidRDefault="00B50BB0" w:rsidP="00B50BB0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0BB0">
              <w:rPr>
                <w:rFonts w:ascii="Times New Roman" w:hAnsi="Times New Roman"/>
                <w:b/>
                <w:lang w:val="uk-UA"/>
              </w:rPr>
              <w:t>Про стратегію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E1501">
              <w:rPr>
                <w:rFonts w:ascii="Times New Roman" w:hAnsi="Times New Roman"/>
                <w:b/>
                <w:lang w:val="uk-UA"/>
              </w:rPr>
              <w:t>розвитку ПАТ «Українська біржа» в 2014 році.</w:t>
            </w:r>
          </w:p>
          <w:p w:rsidR="0096059F" w:rsidRPr="00B50BB0" w:rsidRDefault="0096059F" w:rsidP="000A49B4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892BD3" w:rsidRPr="00395555" w:rsidRDefault="00892BD3" w:rsidP="00892BD3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395555">
              <w:rPr>
                <w:sz w:val="22"/>
                <w:szCs w:val="22"/>
                <w:lang w:val="uk-UA"/>
              </w:rPr>
              <w:t xml:space="preserve">По третьому питанню порядку денного </w:t>
            </w:r>
            <w:r>
              <w:rPr>
                <w:sz w:val="22"/>
                <w:szCs w:val="22"/>
                <w:lang w:val="uk-UA"/>
              </w:rPr>
              <w:t xml:space="preserve">прийняли </w:t>
            </w:r>
            <w:r w:rsidRPr="00395555">
              <w:rPr>
                <w:sz w:val="22"/>
                <w:szCs w:val="22"/>
                <w:lang w:val="uk-UA"/>
              </w:rPr>
              <w:t>рішення це питання зняти з розгляду та  голосування</w:t>
            </w:r>
            <w:r>
              <w:rPr>
                <w:sz w:val="22"/>
                <w:szCs w:val="22"/>
                <w:lang w:val="uk-UA"/>
              </w:rPr>
              <w:t>, оскільки це питання дублюється з четвертим питанням порядку денного.</w:t>
            </w: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892BD3" w:rsidRPr="00D05636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D05636">
              <w:rPr>
                <w:b/>
                <w:i/>
                <w:sz w:val="22"/>
                <w:szCs w:val="22"/>
                <w:lang w:val="uk-UA"/>
              </w:rPr>
              <w:t>Голосування здійснюється шляхом підняття руки.</w:t>
            </w:r>
          </w:p>
          <w:p w:rsidR="00892BD3" w:rsidRPr="00D05636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D05636">
              <w:rPr>
                <w:b/>
                <w:i/>
                <w:sz w:val="22"/>
                <w:szCs w:val="22"/>
                <w:lang w:val="uk-UA"/>
              </w:rPr>
              <w:t>Проголосували 38 акціонерів, яким належить 22228 голосів, які розподілились таким чином:</w:t>
            </w: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D05636">
              <w:rPr>
                <w:b/>
                <w:i/>
                <w:sz w:val="22"/>
                <w:szCs w:val="22"/>
                <w:lang w:val="uk-UA"/>
              </w:rPr>
              <w:t>«за» - 21227 голосів, що становить 95,5% голосів акціонерів, присутніх на Зборах;</w:t>
            </w: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«проти» - 1001 </w:t>
            </w:r>
            <w:r w:rsidRPr="00D05636">
              <w:rPr>
                <w:b/>
                <w:i/>
                <w:sz w:val="22"/>
                <w:szCs w:val="22"/>
                <w:lang w:val="uk-UA"/>
              </w:rPr>
              <w:t xml:space="preserve"> голос, що становить </w:t>
            </w:r>
            <w:r>
              <w:rPr>
                <w:b/>
                <w:i/>
                <w:sz w:val="22"/>
                <w:szCs w:val="22"/>
                <w:lang w:val="uk-UA"/>
              </w:rPr>
              <w:t>4</w:t>
            </w:r>
            <w:r w:rsidRPr="00D05636">
              <w:rPr>
                <w:b/>
                <w:i/>
                <w:sz w:val="22"/>
                <w:szCs w:val="22"/>
                <w:lang w:val="uk-UA"/>
              </w:rPr>
              <w:t>,5% голосів акціонерів, присутніх на Зборах;</w:t>
            </w:r>
          </w:p>
          <w:p w:rsidR="0096059F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815EC7" w:rsidRDefault="00815EC7" w:rsidP="00815EC7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en-US"/>
              </w:rPr>
            </w:pPr>
          </w:p>
          <w:p w:rsidR="00815EC7" w:rsidRDefault="00815EC7" w:rsidP="00815EC7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Рішення прийняте </w:t>
            </w:r>
            <w:r>
              <w:rPr>
                <w:b/>
                <w:i/>
                <w:sz w:val="22"/>
                <w:szCs w:val="22"/>
                <w:lang w:val="uk-UA"/>
              </w:rPr>
              <w:t>більшістю голосів.</w:t>
            </w:r>
          </w:p>
          <w:p w:rsidR="00892BD3" w:rsidRDefault="00892BD3" w:rsidP="000A49B4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  <w:p w:rsidR="00892BD3" w:rsidRDefault="000A49B4" w:rsidP="000A49B4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BB3D6D">
              <w:rPr>
                <w:b/>
                <w:i/>
                <w:sz w:val="22"/>
                <w:szCs w:val="22"/>
                <w:u w:val="single"/>
                <w:lang w:val="uk-UA"/>
              </w:rPr>
              <w:t xml:space="preserve"> </w:t>
            </w:r>
          </w:p>
          <w:p w:rsidR="00892BD3" w:rsidRDefault="00892BD3" w:rsidP="000A49B4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  <w:p w:rsidR="00373276" w:rsidRPr="00DE589D" w:rsidRDefault="00BB3D6D" w:rsidP="000A49B4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>Питання четверте порядку денного:</w:t>
            </w:r>
          </w:p>
          <w:p w:rsidR="00DE1501" w:rsidRPr="00B50BB0" w:rsidRDefault="00405D0F" w:rsidP="00DE1501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620169">
              <w:rPr>
                <w:lang w:val="uk-UA"/>
              </w:rPr>
              <w:t xml:space="preserve"> </w:t>
            </w:r>
            <w:r w:rsidR="00DE1501" w:rsidRPr="00B50BB0">
              <w:rPr>
                <w:rFonts w:ascii="Times New Roman" w:hAnsi="Times New Roman"/>
                <w:b/>
                <w:lang w:val="uk-UA"/>
              </w:rPr>
              <w:t>Про затвердження Плану заходів  щодо приєднання  ПАТ «Українська біржа» до ПАТ «Фондова біржа ПФТС».</w:t>
            </w:r>
          </w:p>
          <w:p w:rsidR="000D5D9F" w:rsidRDefault="000D5D9F" w:rsidP="000D5D9F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DE1501" w:rsidRPr="00DE1501" w:rsidRDefault="00781225" w:rsidP="000D5D9F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="00892BD3">
              <w:rPr>
                <w:rFonts w:ascii="Times New Roman" w:hAnsi="Times New Roman"/>
                <w:lang w:val="uk-UA"/>
              </w:rPr>
              <w:t xml:space="preserve">ндрій </w:t>
            </w:r>
            <w:proofErr w:type="spellStart"/>
            <w:r w:rsidR="00892BD3">
              <w:rPr>
                <w:rFonts w:ascii="Times New Roman" w:hAnsi="Times New Roman"/>
                <w:lang w:val="uk-UA"/>
              </w:rPr>
              <w:t>Белінський</w:t>
            </w:r>
            <w:proofErr w:type="spellEnd"/>
            <w:r w:rsidR="00892BD3">
              <w:rPr>
                <w:rFonts w:ascii="Times New Roman" w:hAnsi="Times New Roman"/>
                <w:lang w:val="uk-UA"/>
              </w:rPr>
              <w:t xml:space="preserve"> (представник акціонера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892BD3" w:rsidRPr="004C0CA5">
              <w:rPr>
                <w:rFonts w:ascii="Times New Roman" w:hAnsi="Times New Roman"/>
              </w:rPr>
              <w:t xml:space="preserve">«ОЛМА  ФАЙНЕНШИАЛ СЕРВИСИЗ ЛИМИТЕД»)  </w:t>
            </w:r>
            <w:r w:rsidR="00DE1501">
              <w:rPr>
                <w:rFonts w:ascii="Times New Roman" w:hAnsi="Times New Roman"/>
                <w:lang w:val="uk-UA"/>
              </w:rPr>
              <w:t xml:space="preserve">прокоментував присутнім акціонерам План </w:t>
            </w:r>
            <w:r w:rsidR="00DE1501" w:rsidRPr="00DE1501">
              <w:rPr>
                <w:rFonts w:ascii="Times New Roman" w:hAnsi="Times New Roman"/>
                <w:lang w:val="uk-UA"/>
              </w:rPr>
              <w:t>заходів  щодо приєднання  ПАТ «Українська біржа» до ПАТ «Фондова біржа ПФТС».</w:t>
            </w:r>
            <w:r w:rsidR="00892BD3">
              <w:rPr>
                <w:rFonts w:ascii="Times New Roman" w:hAnsi="Times New Roman"/>
                <w:lang w:val="uk-UA"/>
              </w:rPr>
              <w:t xml:space="preserve"> </w:t>
            </w:r>
            <w:r w:rsidR="00DE1501">
              <w:rPr>
                <w:rFonts w:ascii="Times New Roman" w:hAnsi="Times New Roman"/>
                <w:lang w:val="uk-UA"/>
              </w:rPr>
              <w:t>(Матеріали додаються).</w:t>
            </w:r>
          </w:p>
          <w:p w:rsidR="00AD3360" w:rsidRDefault="00AD3360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DE1501" w:rsidRDefault="00DE1501" w:rsidP="00DE1501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DE1501" w:rsidRPr="00DE1501" w:rsidRDefault="00DE1501" w:rsidP="00DE1501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Після обговорювання документа, акціонерам було запропоновано затвердити План </w:t>
            </w:r>
            <w:r w:rsidRPr="00DE1501">
              <w:rPr>
                <w:rFonts w:ascii="Times New Roman" w:hAnsi="Times New Roman"/>
                <w:lang w:val="uk-UA"/>
              </w:rPr>
              <w:t>заходів  щодо приєднання  ПАТ «Українська біржа» до ПАТ «Фондова біржа ПФТС»</w:t>
            </w:r>
            <w:r>
              <w:rPr>
                <w:rFonts w:ascii="Times New Roman" w:hAnsi="Times New Roman"/>
                <w:lang w:val="uk-UA"/>
              </w:rPr>
              <w:t xml:space="preserve"> та зобов‘язати  Біржову раду та Правління Біржі приступити до реалізації затвердженого Плану.</w:t>
            </w:r>
          </w:p>
          <w:p w:rsidR="00DE1501" w:rsidRPr="00892BD3" w:rsidRDefault="00DE1501" w:rsidP="00D4787B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892BD3">
              <w:rPr>
                <w:rFonts w:ascii="Times New Roman" w:hAnsi="Times New Roman"/>
                <w:b/>
                <w:lang w:val="uk-UA"/>
              </w:rPr>
              <w:t>Питання поставлене на голосування.</w:t>
            </w:r>
          </w:p>
          <w:p w:rsidR="00DE1501" w:rsidRDefault="00DE1501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172732" w:rsidRDefault="005300F9" w:rsidP="008F2AF2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5300F9">
              <w:rPr>
                <w:b/>
                <w:sz w:val="22"/>
                <w:szCs w:val="22"/>
                <w:u w:val="single"/>
                <w:lang w:val="uk-UA"/>
              </w:rPr>
              <w:t>По четвертому питанню порядку денного вирішили:</w:t>
            </w:r>
          </w:p>
          <w:p w:rsidR="005300F9" w:rsidRDefault="005300F9" w:rsidP="008F2AF2">
            <w:pPr>
              <w:pStyle w:val="a4"/>
              <w:ind w:right="141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1.З</w:t>
            </w:r>
            <w:r w:rsidRPr="005300F9">
              <w:rPr>
                <w:sz w:val="22"/>
                <w:szCs w:val="22"/>
                <w:lang w:val="uk-UA"/>
              </w:rPr>
              <w:t>атвердити</w:t>
            </w:r>
            <w:r>
              <w:rPr>
                <w:lang w:val="uk-UA"/>
              </w:rPr>
              <w:t xml:space="preserve"> План </w:t>
            </w:r>
            <w:r w:rsidRPr="00DE1501">
              <w:rPr>
                <w:lang w:val="uk-UA"/>
              </w:rPr>
              <w:t>заходів  щодо приєднання  ПАТ «Українська біржа» до ПАТ «Фондова біржа ПФТС»</w:t>
            </w:r>
            <w:r>
              <w:rPr>
                <w:lang w:val="uk-UA"/>
              </w:rPr>
              <w:t>.</w:t>
            </w:r>
          </w:p>
          <w:p w:rsidR="005300F9" w:rsidRPr="005300F9" w:rsidRDefault="005300F9" w:rsidP="005300F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5300F9">
              <w:rPr>
                <w:rFonts w:ascii="Times New Roman" w:hAnsi="Times New Roman"/>
                <w:lang w:val="uk-UA"/>
              </w:rPr>
              <w:t>2.Зобов‘язати Біржову раду та Правління Біржі приступити до реалізації затвердженого Плану.</w:t>
            </w:r>
          </w:p>
          <w:p w:rsidR="005300F9" w:rsidRDefault="005300F9" w:rsidP="005300F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892BD3" w:rsidRPr="00620169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892BD3" w:rsidRPr="00620169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lastRenderedPageBreak/>
              <w:t xml:space="preserve"> «за» -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20169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90,73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% голосів акціонерів</w:t>
            </w:r>
            <w:r>
              <w:rPr>
                <w:b/>
                <w:i/>
                <w:sz w:val="22"/>
                <w:szCs w:val="22"/>
                <w:lang w:val="uk-UA"/>
              </w:rPr>
              <w:t>,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присутніх на </w:t>
            </w:r>
            <w:r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«проти» - </w:t>
            </w:r>
            <w:r>
              <w:rPr>
                <w:b/>
                <w:i/>
                <w:sz w:val="22"/>
                <w:szCs w:val="22"/>
                <w:lang w:val="uk-UA"/>
              </w:rPr>
              <w:t>1664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7,49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% голосів акціонерів</w:t>
            </w:r>
            <w:r>
              <w:rPr>
                <w:b/>
                <w:i/>
                <w:sz w:val="22"/>
                <w:szCs w:val="22"/>
                <w:lang w:val="uk-UA"/>
              </w:rPr>
              <w:t>,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присутніх на </w:t>
            </w:r>
            <w:r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борах </w:t>
            </w: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892BD3" w:rsidRDefault="00892BD3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«утримались» - 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395 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1,78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% голосів акціонерів</w:t>
            </w:r>
            <w:r>
              <w:rPr>
                <w:b/>
                <w:i/>
                <w:sz w:val="22"/>
                <w:szCs w:val="22"/>
                <w:lang w:val="uk-UA"/>
              </w:rPr>
              <w:t>,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присутніх на </w:t>
            </w:r>
            <w:r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</w:t>
            </w:r>
            <w:r>
              <w:rPr>
                <w:b/>
                <w:i/>
                <w:sz w:val="22"/>
                <w:szCs w:val="22"/>
                <w:lang w:val="uk-UA"/>
              </w:rPr>
              <w:t>.</w:t>
            </w:r>
          </w:p>
          <w:p w:rsidR="00815EC7" w:rsidRDefault="00815EC7" w:rsidP="00892BD3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en-US"/>
              </w:rPr>
            </w:pPr>
          </w:p>
          <w:p w:rsidR="005300F9" w:rsidRDefault="00892BD3" w:rsidP="00892BD3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Рішення прийняте </w:t>
            </w:r>
            <w:r>
              <w:rPr>
                <w:b/>
                <w:i/>
                <w:sz w:val="22"/>
                <w:szCs w:val="22"/>
                <w:lang w:val="uk-UA"/>
              </w:rPr>
              <w:t>більшістю голосів.</w:t>
            </w:r>
          </w:p>
          <w:p w:rsidR="008B34F3" w:rsidRDefault="008B34F3" w:rsidP="008F2AF2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8B34F3" w:rsidRPr="005300F9" w:rsidRDefault="008B34F3" w:rsidP="008F2AF2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</w:tcPr>
          <w:p w:rsidR="003453D5" w:rsidRPr="00596BEB" w:rsidRDefault="003453D5" w:rsidP="00C84FF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  <w:p w:rsidR="00DE68D2" w:rsidRPr="00DE589D" w:rsidRDefault="000F6E1A" w:rsidP="00DE68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DE68D2" w:rsidRPr="00DE589D">
              <w:rPr>
                <w:rFonts w:ascii="Times New Roman" w:hAnsi="Times New Roman"/>
                <w:b/>
                <w:u w:val="single"/>
              </w:rPr>
              <w:t>третий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</w:t>
            </w:r>
            <w:r w:rsidR="00031BD2" w:rsidRPr="00DE589D">
              <w:rPr>
                <w:rFonts w:ascii="Times New Roman" w:hAnsi="Times New Roman"/>
                <w:b/>
                <w:u w:val="single"/>
              </w:rPr>
              <w:t>:</w:t>
            </w:r>
          </w:p>
          <w:p w:rsidR="00EB6C54" w:rsidRPr="00EB6C54" w:rsidRDefault="00816909" w:rsidP="00EB6C54">
            <w:pPr>
              <w:pStyle w:val="ac"/>
              <w:rPr>
                <w:rFonts w:ascii="Times New Roman" w:hAnsi="Times New Roman"/>
                <w:b/>
              </w:rPr>
            </w:pPr>
            <w:r w:rsidRPr="00620169">
              <w:rPr>
                <w:rFonts w:ascii="Times New Roman" w:hAnsi="Times New Roman"/>
                <w:b/>
              </w:rPr>
              <w:t xml:space="preserve"> </w:t>
            </w:r>
            <w:r w:rsidR="00EB6C54" w:rsidRPr="00EB6C54">
              <w:rPr>
                <w:rFonts w:ascii="Times New Roman" w:hAnsi="Times New Roman"/>
                <w:b/>
              </w:rPr>
              <w:t>О стратегии развития  ПАО «Украинская биржа» в 2014 году.</w:t>
            </w:r>
          </w:p>
          <w:p w:rsidR="005C4F59" w:rsidRDefault="00816909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620169">
              <w:rPr>
                <w:rFonts w:ascii="Times New Roman" w:hAnsi="Times New Roman"/>
                <w:b/>
              </w:rPr>
              <w:t xml:space="preserve">     </w:t>
            </w:r>
          </w:p>
          <w:p w:rsidR="004C0CA5" w:rsidRPr="003737A4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37A4">
              <w:rPr>
                <w:rFonts w:ascii="Times New Roman" w:hAnsi="Times New Roman"/>
              </w:rPr>
              <w:t xml:space="preserve">По третьему  вопросу </w:t>
            </w:r>
            <w:r>
              <w:rPr>
                <w:rFonts w:ascii="Times New Roman" w:hAnsi="Times New Roman"/>
              </w:rPr>
              <w:t>повестки</w:t>
            </w:r>
            <w:r w:rsidRPr="003737A4">
              <w:rPr>
                <w:rFonts w:ascii="Times New Roman" w:hAnsi="Times New Roman"/>
              </w:rPr>
              <w:t xml:space="preserve"> дня приняли решение данный вопрос снять </w:t>
            </w:r>
            <w:r w:rsidRPr="00395555">
              <w:rPr>
                <w:rFonts w:ascii="Times New Roman" w:hAnsi="Times New Roman"/>
              </w:rPr>
              <w:t>с рассмотрения и</w:t>
            </w:r>
            <w:r w:rsidRPr="003737A4">
              <w:rPr>
                <w:rFonts w:ascii="Times New Roman" w:hAnsi="Times New Roman"/>
              </w:rPr>
              <w:t xml:space="preserve"> голосования</w:t>
            </w:r>
            <w:r>
              <w:rPr>
                <w:rFonts w:ascii="Times New Roman" w:hAnsi="Times New Roman"/>
              </w:rPr>
              <w:t>, поскольку данный вопрос дублируется с четвертым вопросом повестки дня</w:t>
            </w:r>
            <w:r w:rsidRPr="003737A4">
              <w:rPr>
                <w:rFonts w:ascii="Times New Roman" w:hAnsi="Times New Roman"/>
              </w:rPr>
              <w:t>.</w:t>
            </w:r>
          </w:p>
          <w:p w:rsidR="004C0CA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4C0CA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Голосование путем поднятия руки.</w:t>
            </w:r>
          </w:p>
          <w:p w:rsidR="004C0CA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Проголосовали 38 акционеров, которым принадлежит 22228 голосов, которые распределились следующим образом:</w:t>
            </w:r>
          </w:p>
          <w:p w:rsidR="004C0CA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«за»-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21227 голосов, что составляет 95,5%</w:t>
            </w:r>
            <w:r w:rsidRPr="000110AA">
              <w:rPr>
                <w:rFonts w:ascii="Times New Roman" w:hAnsi="Times New Roman"/>
                <w:b/>
                <w:i/>
              </w:rPr>
              <w:t xml:space="preserve"> голосов акционеров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0110AA">
              <w:rPr>
                <w:rFonts w:ascii="Times New Roman" w:hAnsi="Times New Roman"/>
                <w:b/>
                <w:i/>
              </w:rPr>
              <w:t xml:space="preserve"> присутствующих на </w:t>
            </w:r>
            <w:r w:rsidRPr="00933092">
              <w:rPr>
                <w:rFonts w:ascii="Times New Roman" w:hAnsi="Times New Roman"/>
                <w:b/>
                <w:i/>
              </w:rPr>
              <w:t>Собрании</w:t>
            </w:r>
            <w:r>
              <w:rPr>
                <w:rFonts w:ascii="Times New Roman" w:hAnsi="Times New Roman"/>
                <w:b/>
                <w:i/>
              </w:rPr>
              <w:t>;</w:t>
            </w:r>
          </w:p>
          <w:p w:rsidR="004C0CA5" w:rsidRPr="00933092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«против»-1001 голос, что составляет 4,5%</w:t>
            </w:r>
            <w:r w:rsidRPr="000110AA">
              <w:rPr>
                <w:rFonts w:ascii="Times New Roman" w:hAnsi="Times New Roman"/>
                <w:b/>
                <w:i/>
              </w:rPr>
              <w:t xml:space="preserve"> голосов акционеров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0110AA">
              <w:rPr>
                <w:rFonts w:ascii="Times New Roman" w:hAnsi="Times New Roman"/>
                <w:b/>
                <w:i/>
              </w:rPr>
              <w:t xml:space="preserve"> присутствующих на </w:t>
            </w:r>
            <w:r w:rsidRPr="00933092">
              <w:rPr>
                <w:rFonts w:ascii="Times New Roman" w:hAnsi="Times New Roman"/>
                <w:b/>
                <w:i/>
              </w:rPr>
              <w:t>Собрании;</w:t>
            </w:r>
          </w:p>
          <w:p w:rsidR="004C0CA5" w:rsidRPr="00280740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«воздержались»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-н</w:t>
            </w:r>
            <w:proofErr w:type="gramEnd"/>
            <w:r>
              <w:rPr>
                <w:rFonts w:ascii="Times New Roman" w:hAnsi="Times New Roman"/>
                <w:b/>
                <w:i/>
              </w:rPr>
              <w:t>ет.</w:t>
            </w:r>
          </w:p>
          <w:p w:rsidR="00815EC7" w:rsidRDefault="00815EC7" w:rsidP="0081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Решение </w:t>
            </w:r>
            <w:r w:rsidRPr="0053238D">
              <w:rPr>
                <w:rFonts w:ascii="Times New Roman" w:hAnsi="Times New Roman"/>
                <w:b/>
                <w:i/>
              </w:rPr>
              <w:t xml:space="preserve">принято </w:t>
            </w:r>
            <w:r>
              <w:rPr>
                <w:rFonts w:ascii="Times New Roman" w:hAnsi="Times New Roman"/>
                <w:b/>
                <w:i/>
              </w:rPr>
              <w:t>большинством голосов.</w:t>
            </w:r>
          </w:p>
          <w:p w:rsidR="005C4F59" w:rsidRPr="005C4F59" w:rsidRDefault="005C4F59" w:rsidP="008169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E1C83" w:rsidRDefault="00CE1C83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DE589D" w:rsidRDefault="00DE589D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>Вопрос четвертый повестки дня</w:t>
            </w:r>
            <w:r>
              <w:rPr>
                <w:rFonts w:ascii="Times New Roman" w:hAnsi="Times New Roman"/>
                <w:b/>
                <w:i/>
              </w:rPr>
              <w:t>:</w:t>
            </w:r>
          </w:p>
          <w:p w:rsidR="005C4F59" w:rsidRPr="005C4F59" w:rsidRDefault="005C4F59" w:rsidP="005C4F59">
            <w:pPr>
              <w:pStyle w:val="ac"/>
              <w:rPr>
                <w:rFonts w:ascii="Times New Roman" w:hAnsi="Times New Roman"/>
                <w:b/>
                <w:lang w:val="uk-UA"/>
              </w:rPr>
            </w:pPr>
            <w:r w:rsidRPr="005C4F59">
              <w:rPr>
                <w:rFonts w:ascii="Times New Roman" w:hAnsi="Times New Roman"/>
                <w:b/>
              </w:rPr>
              <w:t>Об утверждении Плана мероприятий по присоединению  ПАО «Украинская биржа»  к ПАО  «Фондовая биржа ПФТС».</w:t>
            </w:r>
          </w:p>
          <w:p w:rsidR="005C4F59" w:rsidRDefault="005C4F59" w:rsidP="00D4787B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97A73" w:rsidRPr="004C0CA5" w:rsidRDefault="004C0CA5" w:rsidP="004C0CA5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4C0CA5">
              <w:rPr>
                <w:rFonts w:ascii="Times New Roman" w:hAnsi="Times New Roman"/>
              </w:rPr>
              <w:t xml:space="preserve">Андрей Белинский (представитель акционера  «ОЛМА  ФАЙНЕНШИАЛ СЕРВИСИЗ ЛИМИТЕД») </w:t>
            </w:r>
            <w:r w:rsidR="00F97A73" w:rsidRPr="004C0CA5">
              <w:rPr>
                <w:rFonts w:ascii="Times New Roman" w:hAnsi="Times New Roman"/>
              </w:rPr>
              <w:t xml:space="preserve"> прокомментировал присутствующим акционерам  План мероприятий  по присоединению  ПАО «Украинская биржа»  к ПАО  «Фондовая биржа ПФТС».</w:t>
            </w:r>
            <w:r w:rsidR="00892BD3">
              <w:rPr>
                <w:rFonts w:ascii="Times New Roman" w:hAnsi="Times New Roman"/>
                <w:lang w:val="uk-UA"/>
              </w:rPr>
              <w:t xml:space="preserve"> </w:t>
            </w:r>
            <w:r w:rsidR="00F97A73" w:rsidRPr="004C0CA5">
              <w:rPr>
                <w:rFonts w:ascii="Times New Roman" w:hAnsi="Times New Roman"/>
              </w:rPr>
              <w:t>(Материалы прилагаются).</w:t>
            </w:r>
          </w:p>
          <w:p w:rsidR="005C4F59" w:rsidRDefault="005C4F59" w:rsidP="00D4787B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F97A73" w:rsidRDefault="00F97A73" w:rsidP="004C0CA5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обсуждения  документа, акционерам было предложено утвердить </w:t>
            </w:r>
            <w:r w:rsidRPr="00F97A73">
              <w:rPr>
                <w:rFonts w:ascii="Times New Roman" w:hAnsi="Times New Roman"/>
              </w:rPr>
              <w:t>План мероприятий  по присоединению  ПАО «Украинская биржа»  к</w:t>
            </w:r>
            <w:r>
              <w:rPr>
                <w:rFonts w:ascii="Times New Roman" w:hAnsi="Times New Roman"/>
              </w:rPr>
              <w:t xml:space="preserve"> </w:t>
            </w:r>
            <w:r w:rsidRPr="00F97A73">
              <w:rPr>
                <w:rFonts w:ascii="Times New Roman" w:hAnsi="Times New Roman"/>
              </w:rPr>
              <w:t xml:space="preserve"> ПАО  «Фондовая биржа ПФТС»</w:t>
            </w:r>
            <w:r>
              <w:rPr>
                <w:rFonts w:ascii="Times New Roman" w:hAnsi="Times New Roman"/>
              </w:rPr>
              <w:t xml:space="preserve"> и обязать Биржевой совет и Правление Биржи приступить к реализации утвержденного Плана.</w:t>
            </w:r>
          </w:p>
          <w:p w:rsidR="00F97A73" w:rsidRDefault="00F97A73" w:rsidP="00D4787B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1B132F" w:rsidRPr="00576DA7" w:rsidRDefault="00A179E5" w:rsidP="00576DA7">
            <w:pPr>
              <w:pStyle w:val="ac"/>
              <w:jc w:val="both"/>
              <w:rPr>
                <w:rFonts w:ascii="Times New Roman" w:hAnsi="Times New Roman"/>
                <w:b/>
              </w:rPr>
            </w:pPr>
            <w:r w:rsidRPr="00576DA7">
              <w:rPr>
                <w:rFonts w:ascii="Times New Roman" w:hAnsi="Times New Roman"/>
                <w:b/>
              </w:rPr>
              <w:t>Вопрос поставлен на голосование.</w:t>
            </w:r>
          </w:p>
          <w:p w:rsidR="00892BD3" w:rsidRDefault="00892BD3" w:rsidP="00576DA7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1B132F" w:rsidRPr="00576DA7" w:rsidRDefault="00A179E5" w:rsidP="00576DA7">
            <w:pPr>
              <w:pStyle w:val="ac"/>
              <w:jc w:val="both"/>
              <w:rPr>
                <w:rFonts w:ascii="Times New Roman" w:hAnsi="Times New Roman"/>
                <w:b/>
                <w:u w:val="single"/>
              </w:rPr>
            </w:pPr>
            <w:r w:rsidRPr="00576DA7">
              <w:rPr>
                <w:rFonts w:ascii="Times New Roman" w:hAnsi="Times New Roman"/>
                <w:b/>
                <w:u w:val="single"/>
              </w:rPr>
              <w:t>По четвертому вопросу повестки дня решили:</w:t>
            </w:r>
          </w:p>
          <w:p w:rsidR="00F97A73" w:rsidRDefault="00F97A73" w:rsidP="00F97A73">
            <w:pPr>
              <w:pStyle w:val="ac"/>
              <w:numPr>
                <w:ilvl w:val="0"/>
                <w:numId w:val="36"/>
              </w:numPr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</w:t>
            </w:r>
            <w:r w:rsidRPr="00F97A73">
              <w:rPr>
                <w:rFonts w:ascii="Times New Roman" w:hAnsi="Times New Roman"/>
              </w:rPr>
              <w:t>План мероприятий  по присоединению  ПАО «Украинская биржа»  к</w:t>
            </w:r>
            <w:r>
              <w:rPr>
                <w:rFonts w:ascii="Times New Roman" w:hAnsi="Times New Roman"/>
              </w:rPr>
              <w:t xml:space="preserve"> </w:t>
            </w:r>
            <w:r w:rsidRPr="00F97A73">
              <w:rPr>
                <w:rFonts w:ascii="Times New Roman" w:hAnsi="Times New Roman"/>
              </w:rPr>
              <w:t xml:space="preserve"> ПАО  «Фондовая биржа ПФТС»</w:t>
            </w:r>
            <w:r>
              <w:rPr>
                <w:rFonts w:ascii="Times New Roman" w:hAnsi="Times New Roman"/>
              </w:rPr>
              <w:t>.</w:t>
            </w:r>
          </w:p>
          <w:p w:rsidR="00F97A73" w:rsidRDefault="00F97A73" w:rsidP="00F97A7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C16A1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бязать Биржевой совет и Правление Биржи приступить к реализации утвержденного Плана.</w:t>
            </w:r>
          </w:p>
          <w:p w:rsidR="00576DA7" w:rsidRPr="00576DA7" w:rsidRDefault="00576DA7" w:rsidP="00F97A73">
            <w:pPr>
              <w:pStyle w:val="ac"/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76DA7" w:rsidRPr="00620169" w:rsidRDefault="00576DA7" w:rsidP="00576D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4C0CA5" w:rsidRPr="00395555" w:rsidRDefault="00576DA7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</w:t>
            </w:r>
            <w:r w:rsidR="004C0CA5" w:rsidRPr="00620169">
              <w:rPr>
                <w:rFonts w:ascii="Times New Roman" w:hAnsi="Times New Roman"/>
                <w:b/>
                <w:i/>
              </w:rPr>
              <w:t>«за» -</w:t>
            </w:r>
            <w:r w:rsidR="004C0CA5">
              <w:rPr>
                <w:rFonts w:ascii="Times New Roman" w:hAnsi="Times New Roman"/>
                <w:b/>
                <w:i/>
                <w:lang w:val="uk-UA"/>
              </w:rPr>
              <w:t xml:space="preserve"> 20169</w:t>
            </w:r>
            <w:r w:rsidR="004C0CA5" w:rsidRPr="00620169">
              <w:rPr>
                <w:rFonts w:ascii="Times New Roman" w:hAnsi="Times New Roman"/>
                <w:b/>
                <w:i/>
              </w:rPr>
              <w:t xml:space="preserve"> голос</w:t>
            </w:r>
            <w:r w:rsidR="004C0CA5">
              <w:rPr>
                <w:rFonts w:ascii="Times New Roman" w:hAnsi="Times New Roman"/>
                <w:b/>
                <w:i/>
              </w:rPr>
              <w:t>ов</w:t>
            </w:r>
            <w:r w:rsidR="004C0CA5" w:rsidRPr="00620169">
              <w:rPr>
                <w:rFonts w:ascii="Times New Roman" w:hAnsi="Times New Roman"/>
                <w:b/>
                <w:i/>
              </w:rPr>
              <w:t>, что составляет</w:t>
            </w:r>
            <w:r w:rsidR="004C0CA5">
              <w:rPr>
                <w:rFonts w:ascii="Times New Roman" w:hAnsi="Times New Roman"/>
                <w:b/>
                <w:i/>
              </w:rPr>
              <w:t xml:space="preserve"> 90,73</w:t>
            </w:r>
            <w:r w:rsidR="004C0CA5" w:rsidRPr="00620169">
              <w:rPr>
                <w:rFonts w:ascii="Times New Roman" w:hAnsi="Times New Roman"/>
                <w:b/>
                <w:i/>
              </w:rPr>
              <w:t xml:space="preserve">% </w:t>
            </w:r>
            <w:r w:rsidR="004C0CA5" w:rsidRPr="00620169">
              <w:rPr>
                <w:rFonts w:ascii="Times New Roman" w:hAnsi="Times New Roman"/>
                <w:b/>
                <w:i/>
              </w:rPr>
              <w:lastRenderedPageBreak/>
              <w:t>голосов акционеров</w:t>
            </w:r>
            <w:r w:rsidR="004C0CA5">
              <w:rPr>
                <w:rFonts w:ascii="Times New Roman" w:hAnsi="Times New Roman"/>
                <w:b/>
                <w:i/>
              </w:rPr>
              <w:t>,</w:t>
            </w:r>
            <w:r w:rsidR="004C0CA5" w:rsidRPr="00620169">
              <w:rPr>
                <w:rFonts w:ascii="Times New Roman" w:hAnsi="Times New Roman"/>
                <w:b/>
                <w:i/>
              </w:rPr>
              <w:t xml:space="preserve"> присутствующих на </w:t>
            </w:r>
            <w:r w:rsidR="004C0CA5" w:rsidRPr="00395555">
              <w:rPr>
                <w:rFonts w:ascii="Times New Roman" w:hAnsi="Times New Roman"/>
                <w:b/>
                <w:i/>
              </w:rPr>
              <w:t>Собрании;</w:t>
            </w:r>
          </w:p>
          <w:p w:rsidR="004C0CA5" w:rsidRPr="0039555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 xml:space="preserve">«против» - </w:t>
            </w:r>
            <w:r>
              <w:rPr>
                <w:rFonts w:ascii="Times New Roman" w:hAnsi="Times New Roman"/>
                <w:b/>
                <w:i/>
              </w:rPr>
              <w:t>1664</w:t>
            </w:r>
            <w:r w:rsidRPr="00620169">
              <w:rPr>
                <w:rFonts w:ascii="Times New Roman" w:hAnsi="Times New Roman"/>
                <w:b/>
                <w:i/>
              </w:rPr>
              <w:t xml:space="preserve"> голос</w:t>
            </w:r>
            <w:r>
              <w:rPr>
                <w:rFonts w:ascii="Times New Roman" w:hAnsi="Times New Roman"/>
                <w:b/>
                <w:i/>
              </w:rPr>
              <w:t>ов</w:t>
            </w:r>
            <w:r w:rsidRPr="00620169">
              <w:rPr>
                <w:rFonts w:ascii="Times New Roman" w:hAnsi="Times New Roman"/>
                <w:b/>
                <w:i/>
              </w:rPr>
              <w:t>, что составляет</w:t>
            </w:r>
            <w:r>
              <w:rPr>
                <w:rFonts w:ascii="Times New Roman" w:hAnsi="Times New Roman"/>
                <w:b/>
                <w:i/>
              </w:rPr>
              <w:t xml:space="preserve"> 7,4</w:t>
            </w:r>
            <w:r>
              <w:rPr>
                <w:rFonts w:ascii="Times New Roman" w:hAnsi="Times New Roman"/>
                <w:b/>
                <w:i/>
                <w:lang w:val="uk-UA"/>
              </w:rPr>
              <w:t>9</w:t>
            </w:r>
            <w:r w:rsidRPr="00620169">
              <w:rPr>
                <w:rFonts w:ascii="Times New Roman" w:hAnsi="Times New Roman"/>
                <w:b/>
                <w:i/>
              </w:rPr>
              <w:t>% голосов акционеров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620169">
              <w:rPr>
                <w:rFonts w:ascii="Times New Roman" w:hAnsi="Times New Roman"/>
                <w:b/>
                <w:i/>
              </w:rPr>
              <w:t xml:space="preserve"> присутствующих на </w:t>
            </w:r>
            <w:r w:rsidRPr="00395555">
              <w:rPr>
                <w:rFonts w:ascii="Times New Roman" w:hAnsi="Times New Roman"/>
                <w:b/>
                <w:i/>
              </w:rPr>
              <w:t>Собрании;</w:t>
            </w:r>
          </w:p>
          <w:p w:rsidR="004C0CA5" w:rsidRPr="00B33BD3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Pr="00620169">
              <w:rPr>
                <w:rFonts w:ascii="Times New Roman" w:hAnsi="Times New Roman"/>
                <w:b/>
                <w:i/>
              </w:rPr>
              <w:t>«воздержались» -</w:t>
            </w:r>
            <w:r>
              <w:rPr>
                <w:rFonts w:ascii="Times New Roman" w:hAnsi="Times New Roman"/>
                <w:b/>
                <w:i/>
              </w:rPr>
              <w:t xml:space="preserve"> 395 голосов</w:t>
            </w:r>
            <w:r w:rsidRPr="00620169">
              <w:rPr>
                <w:rFonts w:ascii="Times New Roman" w:hAnsi="Times New Roman"/>
                <w:b/>
                <w:i/>
              </w:rPr>
              <w:t>, что составляет</w:t>
            </w:r>
            <w:r>
              <w:rPr>
                <w:rFonts w:ascii="Times New Roman" w:hAnsi="Times New Roman"/>
                <w:b/>
                <w:i/>
              </w:rPr>
              <w:t xml:space="preserve"> 1,7</w:t>
            </w:r>
            <w:r>
              <w:rPr>
                <w:rFonts w:ascii="Times New Roman" w:hAnsi="Times New Roman"/>
                <w:b/>
                <w:i/>
                <w:lang w:val="uk-UA"/>
              </w:rPr>
              <w:t>8</w:t>
            </w:r>
            <w:r>
              <w:rPr>
                <w:rFonts w:ascii="Times New Roman" w:hAnsi="Times New Roman"/>
                <w:b/>
                <w:i/>
              </w:rPr>
              <w:t>%</w:t>
            </w:r>
            <w:r w:rsidRPr="00620169">
              <w:rPr>
                <w:rFonts w:ascii="Times New Roman" w:hAnsi="Times New Roman"/>
                <w:b/>
                <w:i/>
              </w:rPr>
              <w:t xml:space="preserve"> голосов акционеров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620169">
              <w:rPr>
                <w:rFonts w:ascii="Times New Roman" w:hAnsi="Times New Roman"/>
                <w:b/>
                <w:i/>
              </w:rPr>
              <w:t xml:space="preserve"> присутствующих на </w:t>
            </w:r>
            <w:r w:rsidRPr="00395555">
              <w:rPr>
                <w:rFonts w:ascii="Times New Roman" w:hAnsi="Times New Roman"/>
                <w:b/>
                <w:i/>
              </w:rPr>
              <w:t>Собрании</w:t>
            </w:r>
            <w:r>
              <w:rPr>
                <w:rFonts w:ascii="Times New Roman" w:hAnsi="Times New Roman"/>
                <w:b/>
                <w:i/>
              </w:rPr>
              <w:t>.</w:t>
            </w:r>
          </w:p>
          <w:p w:rsidR="00815EC7" w:rsidRDefault="00815EC7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  <w:p w:rsidR="004C0CA5" w:rsidRDefault="004C0CA5" w:rsidP="004C0C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Решение </w:t>
            </w:r>
            <w:r w:rsidRPr="0053238D">
              <w:rPr>
                <w:rFonts w:ascii="Times New Roman" w:hAnsi="Times New Roman"/>
                <w:b/>
                <w:i/>
              </w:rPr>
              <w:t xml:space="preserve">принято </w:t>
            </w:r>
            <w:r>
              <w:rPr>
                <w:rFonts w:ascii="Times New Roman" w:hAnsi="Times New Roman"/>
                <w:b/>
                <w:i/>
              </w:rPr>
              <w:t>большинством голосов.</w:t>
            </w:r>
          </w:p>
          <w:p w:rsidR="004C0CA5" w:rsidRPr="00C8713F" w:rsidRDefault="00576DA7" w:rsidP="004C0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</w:t>
            </w:r>
          </w:p>
          <w:p w:rsidR="00382248" w:rsidRPr="00C8713F" w:rsidRDefault="00382248" w:rsidP="00C16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2309" w:rsidRPr="004B7696" w:rsidTr="00EF012C">
        <w:tc>
          <w:tcPr>
            <w:tcW w:w="4928" w:type="dxa"/>
          </w:tcPr>
          <w:p w:rsidR="002A112C" w:rsidRPr="004B7696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7D3340" w:rsidRDefault="00306DA8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Голова </w:t>
            </w:r>
            <w:r w:rsidR="002A112C" w:rsidRPr="004B7696">
              <w:rPr>
                <w:rFonts w:ascii="Times New Roman" w:hAnsi="Times New Roman"/>
                <w:noProof/>
                <w:lang w:val="uk-UA"/>
              </w:rPr>
              <w:t>зборів</w:t>
            </w:r>
            <w:r w:rsidRPr="004B7696">
              <w:rPr>
                <w:rFonts w:ascii="Times New Roman" w:hAnsi="Times New Roman"/>
                <w:noProof/>
                <w:lang w:val="uk-UA"/>
              </w:rPr>
              <w:t xml:space="preserve">        </w:t>
            </w:r>
          </w:p>
          <w:p w:rsidR="0081537D" w:rsidRPr="00A8249E" w:rsidRDefault="00306DA8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        </w:t>
            </w:r>
          </w:p>
          <w:p w:rsidR="00D02309" w:rsidRPr="00892BD3" w:rsidRDefault="0081537D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A8249E">
              <w:rPr>
                <w:rFonts w:ascii="Times New Roman" w:hAnsi="Times New Roman"/>
                <w:noProof/>
              </w:rPr>
              <w:t>________________________</w:t>
            </w:r>
            <w:r w:rsidR="00892BD3">
              <w:rPr>
                <w:rFonts w:ascii="Times New Roman" w:hAnsi="Times New Roman"/>
                <w:noProof/>
                <w:lang w:val="uk-UA"/>
              </w:rPr>
              <w:t xml:space="preserve"> А.М.Єршов</w:t>
            </w:r>
          </w:p>
          <w:p w:rsidR="002A112C" w:rsidRPr="004B7696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4E1DC0" w:rsidRPr="00A8249E" w:rsidRDefault="004E1DC0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317B6E" w:rsidRPr="004B7696" w:rsidRDefault="00317B6E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7D3340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Секретар зборів </w:t>
            </w:r>
            <w:r w:rsidR="00317B6E" w:rsidRPr="004B7696">
              <w:rPr>
                <w:rFonts w:ascii="Times New Roman" w:hAnsi="Times New Roman"/>
                <w:noProof/>
                <w:lang w:val="uk-UA"/>
              </w:rPr>
              <w:t xml:space="preserve">                </w:t>
            </w:r>
          </w:p>
          <w:p w:rsidR="00306DA8" w:rsidRPr="00A8249E" w:rsidRDefault="00317B6E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 </w:t>
            </w:r>
          </w:p>
          <w:p w:rsidR="002A112C" w:rsidRDefault="005B5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A8249E">
              <w:rPr>
                <w:rFonts w:ascii="Times New Roman" w:hAnsi="Times New Roman"/>
                <w:noProof/>
              </w:rPr>
              <w:t xml:space="preserve">______________________    </w:t>
            </w:r>
            <w:r w:rsidR="00306DA8" w:rsidRPr="004B7696">
              <w:rPr>
                <w:rFonts w:ascii="Times New Roman" w:hAnsi="Times New Roman"/>
                <w:noProof/>
                <w:lang w:val="uk-UA"/>
              </w:rPr>
              <w:t xml:space="preserve">  </w:t>
            </w:r>
            <w:r w:rsidR="00317B6E" w:rsidRPr="004B7696">
              <w:rPr>
                <w:rFonts w:ascii="Times New Roman" w:hAnsi="Times New Roman"/>
                <w:noProof/>
                <w:lang w:val="uk-UA"/>
              </w:rPr>
              <w:t>Ю.Ю. Морозенко</w:t>
            </w:r>
          </w:p>
          <w:p w:rsidR="00A86121" w:rsidRPr="00A8249E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A86121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A86121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Голова Правління </w:t>
            </w:r>
          </w:p>
          <w:p w:rsidR="007D3340" w:rsidRPr="00A8249E" w:rsidRDefault="007D3340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A86121" w:rsidRPr="00A8249E" w:rsidRDefault="005B5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A8249E">
              <w:rPr>
                <w:rFonts w:ascii="Times New Roman" w:hAnsi="Times New Roman"/>
                <w:noProof/>
              </w:rPr>
              <w:t xml:space="preserve">______________________    </w:t>
            </w:r>
            <w:r w:rsidR="00A86121">
              <w:rPr>
                <w:rFonts w:ascii="Times New Roman" w:hAnsi="Times New Roman"/>
                <w:noProof/>
                <w:lang w:val="uk-UA"/>
              </w:rPr>
              <w:t xml:space="preserve">    О.В. Ткаченко </w:t>
            </w: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D02309" w:rsidRPr="004B7696" w:rsidRDefault="00D0230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4819" w:type="dxa"/>
          </w:tcPr>
          <w:p w:rsidR="00D02309" w:rsidRPr="004B7696" w:rsidRDefault="00D02309" w:rsidP="00C84FF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13352D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>Председатель собрания</w:t>
            </w:r>
          </w:p>
          <w:p w:rsidR="007D3340" w:rsidRPr="004B7696" w:rsidRDefault="007D334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352D" w:rsidRPr="004B7696" w:rsidRDefault="005B5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8249E">
              <w:rPr>
                <w:rFonts w:ascii="Times New Roman" w:hAnsi="Times New Roman"/>
              </w:rPr>
              <w:t>________________________</w:t>
            </w:r>
            <w:r w:rsidR="0013352D" w:rsidRPr="004B7696">
              <w:rPr>
                <w:rFonts w:ascii="Times New Roman" w:hAnsi="Times New Roman"/>
              </w:rPr>
              <w:t xml:space="preserve">  </w:t>
            </w:r>
            <w:r w:rsidR="004C0CA5">
              <w:rPr>
                <w:rFonts w:ascii="Times New Roman" w:hAnsi="Times New Roman"/>
              </w:rPr>
              <w:t xml:space="preserve">А.М. Ершов </w:t>
            </w:r>
          </w:p>
          <w:p w:rsidR="0013352D" w:rsidRPr="00A8249E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359" w:rsidRPr="00A8249E" w:rsidRDefault="00F00359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DC0" w:rsidRPr="004B7696" w:rsidRDefault="004E1DC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01FE" w:rsidRDefault="002E01FE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D3340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Секретарь собрания        </w:t>
            </w:r>
          </w:p>
          <w:p w:rsidR="0013352D" w:rsidRPr="004B7696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 </w:t>
            </w:r>
          </w:p>
          <w:p w:rsidR="0013352D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</w:rPr>
              <w:t xml:space="preserve"> </w:t>
            </w:r>
            <w:r w:rsidR="004C0CA5">
              <w:rPr>
                <w:rFonts w:ascii="Times New Roman" w:hAnsi="Times New Roman"/>
              </w:rPr>
              <w:t xml:space="preserve">______________________   </w:t>
            </w:r>
            <w:r w:rsidR="002E01FE">
              <w:rPr>
                <w:rFonts w:ascii="Times New Roman" w:hAnsi="Times New Roman"/>
              </w:rPr>
              <w:t>Ю</w:t>
            </w:r>
            <w:r w:rsidRPr="004B7696">
              <w:rPr>
                <w:rFonts w:ascii="Times New Roman" w:hAnsi="Times New Roman"/>
              </w:rPr>
              <w:t>.Ю.</w:t>
            </w:r>
            <w:r w:rsidR="005B0926">
              <w:rPr>
                <w:rFonts w:ascii="Times New Roman" w:hAnsi="Times New Roman"/>
              </w:rPr>
              <w:t xml:space="preserve"> </w:t>
            </w:r>
            <w:r w:rsidRPr="004B7696">
              <w:rPr>
                <w:rFonts w:ascii="Times New Roman" w:hAnsi="Times New Roman"/>
              </w:rPr>
              <w:t>Морозенко</w:t>
            </w:r>
          </w:p>
          <w:p w:rsidR="00A86121" w:rsidRPr="002E01FE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359" w:rsidRPr="002E01FE" w:rsidRDefault="00F00359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6121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A86121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Правления </w:t>
            </w:r>
          </w:p>
          <w:p w:rsidR="007D3340" w:rsidRDefault="007D334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6121" w:rsidRPr="00A86121" w:rsidRDefault="002E01FE" w:rsidP="002E0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  <w:r w:rsidR="00A86121">
              <w:rPr>
                <w:rFonts w:ascii="Times New Roman" w:hAnsi="Times New Roman"/>
              </w:rPr>
              <w:t xml:space="preserve">  О.В. Ткаченко </w:t>
            </w:r>
          </w:p>
        </w:tc>
      </w:tr>
    </w:tbl>
    <w:p w:rsidR="00A32297" w:rsidRPr="004B7696" w:rsidRDefault="00A32297" w:rsidP="00C53D11">
      <w:pPr>
        <w:rPr>
          <w:rFonts w:ascii="Times New Roman" w:hAnsi="Times New Roman"/>
          <w:lang w:val="uk-UA"/>
        </w:rPr>
      </w:pPr>
    </w:p>
    <w:sectPr w:rsidR="00A32297" w:rsidRPr="004B7696" w:rsidSect="008041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56" w:rsidRDefault="00D24856" w:rsidP="00E405F5">
      <w:pPr>
        <w:spacing w:after="0" w:line="240" w:lineRule="auto"/>
      </w:pPr>
      <w:r>
        <w:separator/>
      </w:r>
    </w:p>
  </w:endnote>
  <w:endnote w:type="continuationSeparator" w:id="0">
    <w:p w:rsidR="00D24856" w:rsidRDefault="00D24856" w:rsidP="00E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DC" w:rsidRDefault="004F64B2">
    <w:pPr>
      <w:pStyle w:val="a8"/>
      <w:jc w:val="right"/>
    </w:pPr>
    <w:fldSimple w:instr=" PAGE   \* MERGEFORMAT ">
      <w:r w:rsidR="00815EC7">
        <w:rPr>
          <w:noProof/>
        </w:rPr>
        <w:t>4</w:t>
      </w:r>
    </w:fldSimple>
  </w:p>
  <w:p w:rsidR="00A873DC" w:rsidRDefault="00A873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56" w:rsidRDefault="00D24856" w:rsidP="00E405F5">
      <w:pPr>
        <w:spacing w:after="0" w:line="240" w:lineRule="auto"/>
      </w:pPr>
      <w:r>
        <w:separator/>
      </w:r>
    </w:p>
  </w:footnote>
  <w:footnote w:type="continuationSeparator" w:id="0">
    <w:p w:rsidR="00D24856" w:rsidRDefault="00D24856" w:rsidP="00E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B1"/>
    <w:multiLevelType w:val="hybridMultilevel"/>
    <w:tmpl w:val="5044B256"/>
    <w:lvl w:ilvl="0" w:tplc="2CD4342E">
      <w:start w:val="3"/>
      <w:numFmt w:val="decimal"/>
      <w:lvlText w:val="%1."/>
      <w:lvlJc w:val="left"/>
      <w:pPr>
        <w:ind w:left="2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6" w:hanging="360"/>
      </w:pPr>
    </w:lvl>
    <w:lvl w:ilvl="2" w:tplc="0419001B" w:tentative="1">
      <w:start w:val="1"/>
      <w:numFmt w:val="lowerRoman"/>
      <w:lvlText w:val="%3."/>
      <w:lvlJc w:val="right"/>
      <w:pPr>
        <w:ind w:left="3716" w:hanging="180"/>
      </w:pPr>
    </w:lvl>
    <w:lvl w:ilvl="3" w:tplc="0419000F" w:tentative="1">
      <w:start w:val="1"/>
      <w:numFmt w:val="decimal"/>
      <w:lvlText w:val="%4."/>
      <w:lvlJc w:val="left"/>
      <w:pPr>
        <w:ind w:left="4436" w:hanging="360"/>
      </w:pPr>
    </w:lvl>
    <w:lvl w:ilvl="4" w:tplc="04190019" w:tentative="1">
      <w:start w:val="1"/>
      <w:numFmt w:val="lowerLetter"/>
      <w:lvlText w:val="%5."/>
      <w:lvlJc w:val="left"/>
      <w:pPr>
        <w:ind w:left="5156" w:hanging="360"/>
      </w:pPr>
    </w:lvl>
    <w:lvl w:ilvl="5" w:tplc="0419001B" w:tentative="1">
      <w:start w:val="1"/>
      <w:numFmt w:val="lowerRoman"/>
      <w:lvlText w:val="%6."/>
      <w:lvlJc w:val="right"/>
      <w:pPr>
        <w:ind w:left="5876" w:hanging="180"/>
      </w:pPr>
    </w:lvl>
    <w:lvl w:ilvl="6" w:tplc="0419000F" w:tentative="1">
      <w:start w:val="1"/>
      <w:numFmt w:val="decimal"/>
      <w:lvlText w:val="%7."/>
      <w:lvlJc w:val="left"/>
      <w:pPr>
        <w:ind w:left="6596" w:hanging="360"/>
      </w:pPr>
    </w:lvl>
    <w:lvl w:ilvl="7" w:tplc="04190019" w:tentative="1">
      <w:start w:val="1"/>
      <w:numFmt w:val="lowerLetter"/>
      <w:lvlText w:val="%8."/>
      <w:lvlJc w:val="left"/>
      <w:pPr>
        <w:ind w:left="7316" w:hanging="360"/>
      </w:pPr>
    </w:lvl>
    <w:lvl w:ilvl="8" w:tplc="041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">
    <w:nsid w:val="07061E3D"/>
    <w:multiLevelType w:val="hybridMultilevel"/>
    <w:tmpl w:val="35A2018E"/>
    <w:lvl w:ilvl="0" w:tplc="248458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55FA"/>
    <w:multiLevelType w:val="hybridMultilevel"/>
    <w:tmpl w:val="BC64E37E"/>
    <w:lvl w:ilvl="0" w:tplc="7DF0F000">
      <w:start w:val="2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5D5C87"/>
    <w:multiLevelType w:val="hybridMultilevel"/>
    <w:tmpl w:val="5A9C978E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B22541"/>
    <w:multiLevelType w:val="hybridMultilevel"/>
    <w:tmpl w:val="3C18C006"/>
    <w:lvl w:ilvl="0" w:tplc="DFBCAE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E4F77"/>
    <w:multiLevelType w:val="hybridMultilevel"/>
    <w:tmpl w:val="77F8E432"/>
    <w:lvl w:ilvl="0" w:tplc="C0344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135D33"/>
    <w:multiLevelType w:val="hybridMultilevel"/>
    <w:tmpl w:val="72CC7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92259"/>
    <w:multiLevelType w:val="hybridMultilevel"/>
    <w:tmpl w:val="2A04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27C85"/>
    <w:multiLevelType w:val="hybridMultilevel"/>
    <w:tmpl w:val="F1341356"/>
    <w:lvl w:ilvl="0" w:tplc="EDAA5478">
      <w:start w:val="1"/>
      <w:numFmt w:val="decimal"/>
      <w:lvlText w:val="%1)"/>
      <w:lvlJc w:val="left"/>
      <w:pPr>
        <w:ind w:left="99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1322FA5"/>
    <w:multiLevelType w:val="hybridMultilevel"/>
    <w:tmpl w:val="6CF8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83BD0"/>
    <w:multiLevelType w:val="hybridMultilevel"/>
    <w:tmpl w:val="3C7CBA10"/>
    <w:lvl w:ilvl="0" w:tplc="7A1C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BF27A9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2D136C16"/>
    <w:multiLevelType w:val="hybridMultilevel"/>
    <w:tmpl w:val="F1341356"/>
    <w:lvl w:ilvl="0" w:tplc="EDAA5478">
      <w:start w:val="1"/>
      <w:numFmt w:val="decimal"/>
      <w:lvlText w:val="%1)"/>
      <w:lvlJc w:val="left"/>
      <w:pPr>
        <w:ind w:left="99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E8F70A3"/>
    <w:multiLevelType w:val="hybridMultilevel"/>
    <w:tmpl w:val="B1942A72"/>
    <w:lvl w:ilvl="0" w:tplc="A9B65A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90841"/>
    <w:multiLevelType w:val="hybridMultilevel"/>
    <w:tmpl w:val="5C744F12"/>
    <w:lvl w:ilvl="0" w:tplc="6CC895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9D59BE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CC45E95"/>
    <w:multiLevelType w:val="hybridMultilevel"/>
    <w:tmpl w:val="ABCE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E4693"/>
    <w:multiLevelType w:val="hybridMultilevel"/>
    <w:tmpl w:val="C804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D51D4"/>
    <w:multiLevelType w:val="hybridMultilevel"/>
    <w:tmpl w:val="79C61016"/>
    <w:lvl w:ilvl="0" w:tplc="CFD0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5E41AD"/>
    <w:multiLevelType w:val="hybridMultilevel"/>
    <w:tmpl w:val="5D723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24B64"/>
    <w:multiLevelType w:val="hybridMultilevel"/>
    <w:tmpl w:val="6BD8A01A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1C3684"/>
    <w:multiLevelType w:val="hybridMultilevel"/>
    <w:tmpl w:val="C3B6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34A18"/>
    <w:multiLevelType w:val="hybridMultilevel"/>
    <w:tmpl w:val="214E3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3713B"/>
    <w:multiLevelType w:val="hybridMultilevel"/>
    <w:tmpl w:val="5A9C978E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435C63"/>
    <w:multiLevelType w:val="hybridMultilevel"/>
    <w:tmpl w:val="1C5EBA40"/>
    <w:lvl w:ilvl="0" w:tplc="2D047202">
      <w:start w:val="1"/>
      <w:numFmt w:val="decimal"/>
      <w:lvlText w:val="%1)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5">
    <w:nsid w:val="57F93919"/>
    <w:multiLevelType w:val="hybridMultilevel"/>
    <w:tmpl w:val="2738EE6C"/>
    <w:lvl w:ilvl="0" w:tplc="105E57F8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4B7AF68C">
      <w:start w:val="1"/>
      <w:numFmt w:val="decimal"/>
      <w:lvlText w:val="%2)"/>
      <w:lvlJc w:val="left"/>
      <w:pPr>
        <w:ind w:left="40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6">
    <w:nsid w:val="598D43F4"/>
    <w:multiLevelType w:val="hybridMultilevel"/>
    <w:tmpl w:val="E26CE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E37C8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5A43776E"/>
    <w:multiLevelType w:val="hybridMultilevel"/>
    <w:tmpl w:val="BDBA301E"/>
    <w:lvl w:ilvl="0" w:tplc="56EE608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0C201B"/>
    <w:multiLevelType w:val="hybridMultilevel"/>
    <w:tmpl w:val="65EEDE82"/>
    <w:lvl w:ilvl="0" w:tplc="A342AD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25E2B"/>
    <w:multiLevelType w:val="hybridMultilevel"/>
    <w:tmpl w:val="C4F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320A8"/>
    <w:multiLevelType w:val="hybridMultilevel"/>
    <w:tmpl w:val="E6003AEE"/>
    <w:lvl w:ilvl="0" w:tplc="94E6D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6C7B39"/>
    <w:multiLevelType w:val="multilevel"/>
    <w:tmpl w:val="2C16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A6714"/>
    <w:multiLevelType w:val="hybridMultilevel"/>
    <w:tmpl w:val="D254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24890"/>
    <w:multiLevelType w:val="hybridMultilevel"/>
    <w:tmpl w:val="DDDE33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291884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8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6"/>
  </w:num>
  <w:num w:numId="7">
    <w:abstractNumId w:val="34"/>
  </w:num>
  <w:num w:numId="8">
    <w:abstractNumId w:val="6"/>
  </w:num>
  <w:num w:numId="9">
    <w:abstractNumId w:val="10"/>
  </w:num>
  <w:num w:numId="10">
    <w:abstractNumId w:val="2"/>
  </w:num>
  <w:num w:numId="11">
    <w:abstractNumId w:val="13"/>
  </w:num>
  <w:num w:numId="12">
    <w:abstractNumId w:val="26"/>
  </w:num>
  <w:num w:numId="13">
    <w:abstractNumId w:val="7"/>
  </w:num>
  <w:num w:numId="14">
    <w:abstractNumId w:val="30"/>
  </w:num>
  <w:num w:numId="15">
    <w:abstractNumId w:val="33"/>
  </w:num>
  <w:num w:numId="16">
    <w:abstractNumId w:val="1"/>
  </w:num>
  <w:num w:numId="17">
    <w:abstractNumId w:val="18"/>
  </w:num>
  <w:num w:numId="18">
    <w:abstractNumId w:val="31"/>
  </w:num>
  <w:num w:numId="19">
    <w:abstractNumId w:val="23"/>
  </w:num>
  <w:num w:numId="20">
    <w:abstractNumId w:val="3"/>
  </w:num>
  <w:num w:numId="21">
    <w:abstractNumId w:val="17"/>
  </w:num>
  <w:num w:numId="22">
    <w:abstractNumId w:val="32"/>
  </w:num>
  <w:num w:numId="23">
    <w:abstractNumId w:val="20"/>
  </w:num>
  <w:num w:numId="24">
    <w:abstractNumId w:val="27"/>
  </w:num>
  <w:num w:numId="25">
    <w:abstractNumId w:val="11"/>
  </w:num>
  <w:num w:numId="26">
    <w:abstractNumId w:val="35"/>
  </w:num>
  <w:num w:numId="27">
    <w:abstractNumId w:val="15"/>
  </w:num>
  <w:num w:numId="28">
    <w:abstractNumId w:val="21"/>
  </w:num>
  <w:num w:numId="29">
    <w:abstractNumId w:val="19"/>
  </w:num>
  <w:num w:numId="30">
    <w:abstractNumId w:val="24"/>
  </w:num>
  <w:num w:numId="31">
    <w:abstractNumId w:val="22"/>
  </w:num>
  <w:num w:numId="32">
    <w:abstractNumId w:val="25"/>
  </w:num>
  <w:num w:numId="33">
    <w:abstractNumId w:val="8"/>
  </w:num>
  <w:num w:numId="34">
    <w:abstractNumId w:val="12"/>
  </w:num>
  <w:num w:numId="35">
    <w:abstractNumId w:val="29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022"/>
    <w:rsid w:val="000004D8"/>
    <w:rsid w:val="00010A12"/>
    <w:rsid w:val="00014739"/>
    <w:rsid w:val="00021EA8"/>
    <w:rsid w:val="000251C5"/>
    <w:rsid w:val="00025C25"/>
    <w:rsid w:val="00026D8A"/>
    <w:rsid w:val="000311E1"/>
    <w:rsid w:val="00031BD2"/>
    <w:rsid w:val="000320B9"/>
    <w:rsid w:val="00042FB9"/>
    <w:rsid w:val="0004565B"/>
    <w:rsid w:val="00050465"/>
    <w:rsid w:val="0005252E"/>
    <w:rsid w:val="00084B68"/>
    <w:rsid w:val="000861E1"/>
    <w:rsid w:val="0009189B"/>
    <w:rsid w:val="000943F0"/>
    <w:rsid w:val="000963AC"/>
    <w:rsid w:val="000A2C47"/>
    <w:rsid w:val="000A42BE"/>
    <w:rsid w:val="000A49B4"/>
    <w:rsid w:val="000A4C82"/>
    <w:rsid w:val="000A4E70"/>
    <w:rsid w:val="000A5767"/>
    <w:rsid w:val="000A6ED6"/>
    <w:rsid w:val="000B3DDB"/>
    <w:rsid w:val="000B489A"/>
    <w:rsid w:val="000C34A9"/>
    <w:rsid w:val="000C4747"/>
    <w:rsid w:val="000C630A"/>
    <w:rsid w:val="000C6595"/>
    <w:rsid w:val="000D4A9B"/>
    <w:rsid w:val="000D5D9F"/>
    <w:rsid w:val="000D7466"/>
    <w:rsid w:val="000D7E28"/>
    <w:rsid w:val="000E43D3"/>
    <w:rsid w:val="000E60FA"/>
    <w:rsid w:val="000F27F2"/>
    <w:rsid w:val="000F6E1A"/>
    <w:rsid w:val="000F7B08"/>
    <w:rsid w:val="0010083E"/>
    <w:rsid w:val="00100BA0"/>
    <w:rsid w:val="00102254"/>
    <w:rsid w:val="00103CD4"/>
    <w:rsid w:val="00106DC2"/>
    <w:rsid w:val="00111D1E"/>
    <w:rsid w:val="00117737"/>
    <w:rsid w:val="00124F7E"/>
    <w:rsid w:val="001303D7"/>
    <w:rsid w:val="00132297"/>
    <w:rsid w:val="0013352D"/>
    <w:rsid w:val="001420DF"/>
    <w:rsid w:val="0015020B"/>
    <w:rsid w:val="0015103D"/>
    <w:rsid w:val="00153DAE"/>
    <w:rsid w:val="00160170"/>
    <w:rsid w:val="00162585"/>
    <w:rsid w:val="00163456"/>
    <w:rsid w:val="001726DF"/>
    <w:rsid w:val="00172732"/>
    <w:rsid w:val="0017507D"/>
    <w:rsid w:val="00184082"/>
    <w:rsid w:val="00187574"/>
    <w:rsid w:val="00190CF2"/>
    <w:rsid w:val="0019196E"/>
    <w:rsid w:val="00196E68"/>
    <w:rsid w:val="001A1C41"/>
    <w:rsid w:val="001A7CE3"/>
    <w:rsid w:val="001B132F"/>
    <w:rsid w:val="001B72E1"/>
    <w:rsid w:val="001C2B81"/>
    <w:rsid w:val="001C7FD2"/>
    <w:rsid w:val="001D0D48"/>
    <w:rsid w:val="001D2F0F"/>
    <w:rsid w:val="001E55A8"/>
    <w:rsid w:val="001F2E8D"/>
    <w:rsid w:val="001F4935"/>
    <w:rsid w:val="001F54CF"/>
    <w:rsid w:val="001F5539"/>
    <w:rsid w:val="001F6F89"/>
    <w:rsid w:val="0020384E"/>
    <w:rsid w:val="00211758"/>
    <w:rsid w:val="00213CFD"/>
    <w:rsid w:val="002157F1"/>
    <w:rsid w:val="00217174"/>
    <w:rsid w:val="002228C2"/>
    <w:rsid w:val="00242E3B"/>
    <w:rsid w:val="0024774F"/>
    <w:rsid w:val="00253341"/>
    <w:rsid w:val="00255F18"/>
    <w:rsid w:val="002571A0"/>
    <w:rsid w:val="002601D0"/>
    <w:rsid w:val="00262279"/>
    <w:rsid w:val="002649E5"/>
    <w:rsid w:val="002659D1"/>
    <w:rsid w:val="00271A10"/>
    <w:rsid w:val="00271E16"/>
    <w:rsid w:val="002722EE"/>
    <w:rsid w:val="002723A7"/>
    <w:rsid w:val="00272ADB"/>
    <w:rsid w:val="00273C5B"/>
    <w:rsid w:val="00280F1F"/>
    <w:rsid w:val="00281A6D"/>
    <w:rsid w:val="00281D2A"/>
    <w:rsid w:val="00281F82"/>
    <w:rsid w:val="00284224"/>
    <w:rsid w:val="00284319"/>
    <w:rsid w:val="00284C10"/>
    <w:rsid w:val="00290135"/>
    <w:rsid w:val="002A112C"/>
    <w:rsid w:val="002A4657"/>
    <w:rsid w:val="002A678C"/>
    <w:rsid w:val="002A6CE3"/>
    <w:rsid w:val="002B24BA"/>
    <w:rsid w:val="002B642E"/>
    <w:rsid w:val="002C25D9"/>
    <w:rsid w:val="002C4EED"/>
    <w:rsid w:val="002E01FE"/>
    <w:rsid w:val="002E12DE"/>
    <w:rsid w:val="002E157D"/>
    <w:rsid w:val="002E1BB0"/>
    <w:rsid w:val="002E2AB1"/>
    <w:rsid w:val="002E65E6"/>
    <w:rsid w:val="002E6979"/>
    <w:rsid w:val="002E6A96"/>
    <w:rsid w:val="002E6BBC"/>
    <w:rsid w:val="002E6D29"/>
    <w:rsid w:val="003035D3"/>
    <w:rsid w:val="003062D5"/>
    <w:rsid w:val="00306DA8"/>
    <w:rsid w:val="00312ECB"/>
    <w:rsid w:val="00315A58"/>
    <w:rsid w:val="00317B6E"/>
    <w:rsid w:val="00334955"/>
    <w:rsid w:val="003453D5"/>
    <w:rsid w:val="0035096A"/>
    <w:rsid w:val="003551DC"/>
    <w:rsid w:val="003579A0"/>
    <w:rsid w:val="00362FE5"/>
    <w:rsid w:val="00367CA2"/>
    <w:rsid w:val="00371FE9"/>
    <w:rsid w:val="00373276"/>
    <w:rsid w:val="00373326"/>
    <w:rsid w:val="0037608C"/>
    <w:rsid w:val="00376A61"/>
    <w:rsid w:val="003773CF"/>
    <w:rsid w:val="00380294"/>
    <w:rsid w:val="00382248"/>
    <w:rsid w:val="00386503"/>
    <w:rsid w:val="00391DF2"/>
    <w:rsid w:val="0039270D"/>
    <w:rsid w:val="00392D40"/>
    <w:rsid w:val="003A5902"/>
    <w:rsid w:val="003A6E3A"/>
    <w:rsid w:val="003B4947"/>
    <w:rsid w:val="003C31AE"/>
    <w:rsid w:val="003C3A09"/>
    <w:rsid w:val="003C3D0F"/>
    <w:rsid w:val="003D1E9C"/>
    <w:rsid w:val="003D3ACC"/>
    <w:rsid w:val="003D7877"/>
    <w:rsid w:val="003E6DBD"/>
    <w:rsid w:val="003F02AB"/>
    <w:rsid w:val="003F1153"/>
    <w:rsid w:val="003F23E0"/>
    <w:rsid w:val="003F3B35"/>
    <w:rsid w:val="00403744"/>
    <w:rsid w:val="00405D0F"/>
    <w:rsid w:val="00406674"/>
    <w:rsid w:val="00407306"/>
    <w:rsid w:val="00420351"/>
    <w:rsid w:val="00430540"/>
    <w:rsid w:val="004308D8"/>
    <w:rsid w:val="00431D51"/>
    <w:rsid w:val="00432483"/>
    <w:rsid w:val="00445E9B"/>
    <w:rsid w:val="00452790"/>
    <w:rsid w:val="0045295C"/>
    <w:rsid w:val="00462175"/>
    <w:rsid w:val="00463485"/>
    <w:rsid w:val="00467026"/>
    <w:rsid w:val="004678A2"/>
    <w:rsid w:val="00471FEE"/>
    <w:rsid w:val="00473337"/>
    <w:rsid w:val="00475102"/>
    <w:rsid w:val="00476AD7"/>
    <w:rsid w:val="00477C79"/>
    <w:rsid w:val="00480FEC"/>
    <w:rsid w:val="004848C9"/>
    <w:rsid w:val="004864E7"/>
    <w:rsid w:val="0048694D"/>
    <w:rsid w:val="00487104"/>
    <w:rsid w:val="00492E25"/>
    <w:rsid w:val="004B61A5"/>
    <w:rsid w:val="004B7696"/>
    <w:rsid w:val="004C0CA5"/>
    <w:rsid w:val="004C4135"/>
    <w:rsid w:val="004C750B"/>
    <w:rsid w:val="004C7E48"/>
    <w:rsid w:val="004E1DC0"/>
    <w:rsid w:val="004E4F78"/>
    <w:rsid w:val="004F190D"/>
    <w:rsid w:val="004F2578"/>
    <w:rsid w:val="004F2A15"/>
    <w:rsid w:val="004F3B33"/>
    <w:rsid w:val="004F64B2"/>
    <w:rsid w:val="005050F6"/>
    <w:rsid w:val="00510BCC"/>
    <w:rsid w:val="005134E2"/>
    <w:rsid w:val="00513F8C"/>
    <w:rsid w:val="00520A50"/>
    <w:rsid w:val="00520CF6"/>
    <w:rsid w:val="00522D90"/>
    <w:rsid w:val="005300F9"/>
    <w:rsid w:val="00530476"/>
    <w:rsid w:val="00530B84"/>
    <w:rsid w:val="005474B7"/>
    <w:rsid w:val="00547F9F"/>
    <w:rsid w:val="005511DF"/>
    <w:rsid w:val="00551BB5"/>
    <w:rsid w:val="00552186"/>
    <w:rsid w:val="00553781"/>
    <w:rsid w:val="005546A6"/>
    <w:rsid w:val="0055767C"/>
    <w:rsid w:val="00562882"/>
    <w:rsid w:val="00564525"/>
    <w:rsid w:val="0057346E"/>
    <w:rsid w:val="00573536"/>
    <w:rsid w:val="00575577"/>
    <w:rsid w:val="00576DA7"/>
    <w:rsid w:val="0059683B"/>
    <w:rsid w:val="00596BEB"/>
    <w:rsid w:val="005A270C"/>
    <w:rsid w:val="005B0926"/>
    <w:rsid w:val="005B3AE4"/>
    <w:rsid w:val="005B3B54"/>
    <w:rsid w:val="005B5121"/>
    <w:rsid w:val="005B72C7"/>
    <w:rsid w:val="005C4F59"/>
    <w:rsid w:val="005D272A"/>
    <w:rsid w:val="005D3185"/>
    <w:rsid w:val="005E2474"/>
    <w:rsid w:val="005E7A7B"/>
    <w:rsid w:val="005F7334"/>
    <w:rsid w:val="005F7AED"/>
    <w:rsid w:val="00602FB6"/>
    <w:rsid w:val="00605BB7"/>
    <w:rsid w:val="00606467"/>
    <w:rsid w:val="006142FB"/>
    <w:rsid w:val="006146A5"/>
    <w:rsid w:val="00620169"/>
    <w:rsid w:val="0062793F"/>
    <w:rsid w:val="00631A1C"/>
    <w:rsid w:val="00632055"/>
    <w:rsid w:val="0064138C"/>
    <w:rsid w:val="00652A58"/>
    <w:rsid w:val="0065479F"/>
    <w:rsid w:val="00660A3C"/>
    <w:rsid w:val="00660B65"/>
    <w:rsid w:val="00662E7B"/>
    <w:rsid w:val="006649E7"/>
    <w:rsid w:val="00666C27"/>
    <w:rsid w:val="006712BD"/>
    <w:rsid w:val="00674F80"/>
    <w:rsid w:val="00675CB7"/>
    <w:rsid w:val="0068117B"/>
    <w:rsid w:val="006821D6"/>
    <w:rsid w:val="00682569"/>
    <w:rsid w:val="00683FA3"/>
    <w:rsid w:val="0069163C"/>
    <w:rsid w:val="00691C13"/>
    <w:rsid w:val="00692AF3"/>
    <w:rsid w:val="00695393"/>
    <w:rsid w:val="0069713F"/>
    <w:rsid w:val="006A4844"/>
    <w:rsid w:val="006A7A0C"/>
    <w:rsid w:val="006B14EA"/>
    <w:rsid w:val="006B1F02"/>
    <w:rsid w:val="006B654A"/>
    <w:rsid w:val="006C76F1"/>
    <w:rsid w:val="006E1505"/>
    <w:rsid w:val="006E448F"/>
    <w:rsid w:val="006F42FC"/>
    <w:rsid w:val="006F62B6"/>
    <w:rsid w:val="007053F5"/>
    <w:rsid w:val="00706F9D"/>
    <w:rsid w:val="00711634"/>
    <w:rsid w:val="00725BC7"/>
    <w:rsid w:val="00731266"/>
    <w:rsid w:val="00731FD2"/>
    <w:rsid w:val="00735190"/>
    <w:rsid w:val="00740009"/>
    <w:rsid w:val="00745F31"/>
    <w:rsid w:val="00747574"/>
    <w:rsid w:val="007521F9"/>
    <w:rsid w:val="00753141"/>
    <w:rsid w:val="00754754"/>
    <w:rsid w:val="00757537"/>
    <w:rsid w:val="00763347"/>
    <w:rsid w:val="0076585C"/>
    <w:rsid w:val="0076617D"/>
    <w:rsid w:val="0078069C"/>
    <w:rsid w:val="00781225"/>
    <w:rsid w:val="007841D4"/>
    <w:rsid w:val="0078434A"/>
    <w:rsid w:val="00787C43"/>
    <w:rsid w:val="0079004B"/>
    <w:rsid w:val="007936B6"/>
    <w:rsid w:val="00793BE7"/>
    <w:rsid w:val="007977DA"/>
    <w:rsid w:val="007B0A2C"/>
    <w:rsid w:val="007B0E8F"/>
    <w:rsid w:val="007B3E3D"/>
    <w:rsid w:val="007B5915"/>
    <w:rsid w:val="007C1F01"/>
    <w:rsid w:val="007C2B0E"/>
    <w:rsid w:val="007C69E6"/>
    <w:rsid w:val="007D2FAD"/>
    <w:rsid w:val="007D3340"/>
    <w:rsid w:val="007E5715"/>
    <w:rsid w:val="007F2078"/>
    <w:rsid w:val="007F7B26"/>
    <w:rsid w:val="00800DFA"/>
    <w:rsid w:val="00803ADC"/>
    <w:rsid w:val="00804175"/>
    <w:rsid w:val="0081537D"/>
    <w:rsid w:val="00815EC7"/>
    <w:rsid w:val="00816909"/>
    <w:rsid w:val="008212F6"/>
    <w:rsid w:val="00821335"/>
    <w:rsid w:val="00831175"/>
    <w:rsid w:val="00836239"/>
    <w:rsid w:val="00840BA5"/>
    <w:rsid w:val="00841609"/>
    <w:rsid w:val="0084528D"/>
    <w:rsid w:val="00851071"/>
    <w:rsid w:val="00854AD4"/>
    <w:rsid w:val="0085557A"/>
    <w:rsid w:val="008708B5"/>
    <w:rsid w:val="008811DB"/>
    <w:rsid w:val="00883025"/>
    <w:rsid w:val="00884137"/>
    <w:rsid w:val="00892BD3"/>
    <w:rsid w:val="008A4A9D"/>
    <w:rsid w:val="008A6034"/>
    <w:rsid w:val="008A6968"/>
    <w:rsid w:val="008B1855"/>
    <w:rsid w:val="008B34F3"/>
    <w:rsid w:val="008B500E"/>
    <w:rsid w:val="008B62B9"/>
    <w:rsid w:val="008C0450"/>
    <w:rsid w:val="008C2114"/>
    <w:rsid w:val="008C3DB6"/>
    <w:rsid w:val="008C5B04"/>
    <w:rsid w:val="008C6EC4"/>
    <w:rsid w:val="008D5826"/>
    <w:rsid w:val="008D6A08"/>
    <w:rsid w:val="008F14C2"/>
    <w:rsid w:val="008F2AF2"/>
    <w:rsid w:val="008F4CE2"/>
    <w:rsid w:val="008F588B"/>
    <w:rsid w:val="008F610A"/>
    <w:rsid w:val="00922B5B"/>
    <w:rsid w:val="00924DC3"/>
    <w:rsid w:val="00926F40"/>
    <w:rsid w:val="00946AC2"/>
    <w:rsid w:val="00952CFA"/>
    <w:rsid w:val="00953934"/>
    <w:rsid w:val="00954BBB"/>
    <w:rsid w:val="00957C53"/>
    <w:rsid w:val="0096059F"/>
    <w:rsid w:val="0096162A"/>
    <w:rsid w:val="009802D9"/>
    <w:rsid w:val="00981FF8"/>
    <w:rsid w:val="0098658E"/>
    <w:rsid w:val="00990072"/>
    <w:rsid w:val="00990E7B"/>
    <w:rsid w:val="009914BC"/>
    <w:rsid w:val="009922A7"/>
    <w:rsid w:val="0099535B"/>
    <w:rsid w:val="009A1C53"/>
    <w:rsid w:val="009A3C51"/>
    <w:rsid w:val="009A646D"/>
    <w:rsid w:val="009A6B01"/>
    <w:rsid w:val="009B0D12"/>
    <w:rsid w:val="009B554A"/>
    <w:rsid w:val="009C3971"/>
    <w:rsid w:val="009C6FE3"/>
    <w:rsid w:val="009E269E"/>
    <w:rsid w:val="009F0482"/>
    <w:rsid w:val="009F6F41"/>
    <w:rsid w:val="009F7A6A"/>
    <w:rsid w:val="00A00517"/>
    <w:rsid w:val="00A05BED"/>
    <w:rsid w:val="00A10AC5"/>
    <w:rsid w:val="00A179E5"/>
    <w:rsid w:val="00A24556"/>
    <w:rsid w:val="00A31FBC"/>
    <w:rsid w:val="00A32297"/>
    <w:rsid w:val="00A334F3"/>
    <w:rsid w:val="00A35A80"/>
    <w:rsid w:val="00A40880"/>
    <w:rsid w:val="00A46206"/>
    <w:rsid w:val="00A46382"/>
    <w:rsid w:val="00A53857"/>
    <w:rsid w:val="00A54EA0"/>
    <w:rsid w:val="00A56494"/>
    <w:rsid w:val="00A6085B"/>
    <w:rsid w:val="00A60D85"/>
    <w:rsid w:val="00A62F0D"/>
    <w:rsid w:val="00A62FBA"/>
    <w:rsid w:val="00A650B5"/>
    <w:rsid w:val="00A7094D"/>
    <w:rsid w:val="00A72214"/>
    <w:rsid w:val="00A77714"/>
    <w:rsid w:val="00A801DC"/>
    <w:rsid w:val="00A8249E"/>
    <w:rsid w:val="00A84FE8"/>
    <w:rsid w:val="00A86121"/>
    <w:rsid w:val="00A873DC"/>
    <w:rsid w:val="00A87EA0"/>
    <w:rsid w:val="00A90239"/>
    <w:rsid w:val="00A908A0"/>
    <w:rsid w:val="00A92484"/>
    <w:rsid w:val="00A96A81"/>
    <w:rsid w:val="00AA2DBF"/>
    <w:rsid w:val="00AA454F"/>
    <w:rsid w:val="00AB682C"/>
    <w:rsid w:val="00AC16ED"/>
    <w:rsid w:val="00AC5622"/>
    <w:rsid w:val="00AC61E2"/>
    <w:rsid w:val="00AD3360"/>
    <w:rsid w:val="00AD4283"/>
    <w:rsid w:val="00AE3403"/>
    <w:rsid w:val="00AE3569"/>
    <w:rsid w:val="00AF0A10"/>
    <w:rsid w:val="00AF0DB7"/>
    <w:rsid w:val="00AF17BF"/>
    <w:rsid w:val="00AF295B"/>
    <w:rsid w:val="00AF2B74"/>
    <w:rsid w:val="00AF39E5"/>
    <w:rsid w:val="00AF51F3"/>
    <w:rsid w:val="00B012CA"/>
    <w:rsid w:val="00B106FC"/>
    <w:rsid w:val="00B10A11"/>
    <w:rsid w:val="00B1169D"/>
    <w:rsid w:val="00B144A8"/>
    <w:rsid w:val="00B14C2B"/>
    <w:rsid w:val="00B22D8A"/>
    <w:rsid w:val="00B2309D"/>
    <w:rsid w:val="00B23A03"/>
    <w:rsid w:val="00B25654"/>
    <w:rsid w:val="00B26FB5"/>
    <w:rsid w:val="00B30355"/>
    <w:rsid w:val="00B33BD3"/>
    <w:rsid w:val="00B34857"/>
    <w:rsid w:val="00B34F4A"/>
    <w:rsid w:val="00B42022"/>
    <w:rsid w:val="00B44696"/>
    <w:rsid w:val="00B46FD9"/>
    <w:rsid w:val="00B50BB0"/>
    <w:rsid w:val="00B57255"/>
    <w:rsid w:val="00B60635"/>
    <w:rsid w:val="00B648C3"/>
    <w:rsid w:val="00B65923"/>
    <w:rsid w:val="00B67BF9"/>
    <w:rsid w:val="00B67FFE"/>
    <w:rsid w:val="00B76128"/>
    <w:rsid w:val="00B762A9"/>
    <w:rsid w:val="00B778C7"/>
    <w:rsid w:val="00B77B07"/>
    <w:rsid w:val="00B811D3"/>
    <w:rsid w:val="00B8377B"/>
    <w:rsid w:val="00B84B04"/>
    <w:rsid w:val="00B92F08"/>
    <w:rsid w:val="00BA1B1E"/>
    <w:rsid w:val="00BA247C"/>
    <w:rsid w:val="00BA4E2B"/>
    <w:rsid w:val="00BB059F"/>
    <w:rsid w:val="00BB0F54"/>
    <w:rsid w:val="00BB3D6D"/>
    <w:rsid w:val="00BB5371"/>
    <w:rsid w:val="00BB6D82"/>
    <w:rsid w:val="00BC131D"/>
    <w:rsid w:val="00BC6807"/>
    <w:rsid w:val="00BD28B2"/>
    <w:rsid w:val="00BD49C7"/>
    <w:rsid w:val="00BE5182"/>
    <w:rsid w:val="00BF18B3"/>
    <w:rsid w:val="00BF18E2"/>
    <w:rsid w:val="00BF3D19"/>
    <w:rsid w:val="00BF4CA2"/>
    <w:rsid w:val="00C00C4F"/>
    <w:rsid w:val="00C031C9"/>
    <w:rsid w:val="00C05CA8"/>
    <w:rsid w:val="00C1322C"/>
    <w:rsid w:val="00C16A16"/>
    <w:rsid w:val="00C20BF3"/>
    <w:rsid w:val="00C22B53"/>
    <w:rsid w:val="00C26D6F"/>
    <w:rsid w:val="00C3096B"/>
    <w:rsid w:val="00C403CA"/>
    <w:rsid w:val="00C44A3B"/>
    <w:rsid w:val="00C53196"/>
    <w:rsid w:val="00C53D11"/>
    <w:rsid w:val="00C60B7C"/>
    <w:rsid w:val="00C611F5"/>
    <w:rsid w:val="00C70429"/>
    <w:rsid w:val="00C70B55"/>
    <w:rsid w:val="00C70D4D"/>
    <w:rsid w:val="00C71E1A"/>
    <w:rsid w:val="00C742FD"/>
    <w:rsid w:val="00C84AB8"/>
    <w:rsid w:val="00C84FF4"/>
    <w:rsid w:val="00C86071"/>
    <w:rsid w:val="00C8713F"/>
    <w:rsid w:val="00C87ABA"/>
    <w:rsid w:val="00C9074F"/>
    <w:rsid w:val="00C936DE"/>
    <w:rsid w:val="00C9793A"/>
    <w:rsid w:val="00CA189F"/>
    <w:rsid w:val="00CA1B61"/>
    <w:rsid w:val="00CA3A6D"/>
    <w:rsid w:val="00CA6404"/>
    <w:rsid w:val="00CA6720"/>
    <w:rsid w:val="00CB119E"/>
    <w:rsid w:val="00CB3E4B"/>
    <w:rsid w:val="00CB48EA"/>
    <w:rsid w:val="00CC38A9"/>
    <w:rsid w:val="00CC7BF0"/>
    <w:rsid w:val="00CD047A"/>
    <w:rsid w:val="00CD1C25"/>
    <w:rsid w:val="00CE171C"/>
    <w:rsid w:val="00CE1C83"/>
    <w:rsid w:val="00CE4A0D"/>
    <w:rsid w:val="00CF0695"/>
    <w:rsid w:val="00CF1643"/>
    <w:rsid w:val="00CF4500"/>
    <w:rsid w:val="00CF496C"/>
    <w:rsid w:val="00CF714A"/>
    <w:rsid w:val="00D0043B"/>
    <w:rsid w:val="00D02309"/>
    <w:rsid w:val="00D07C5E"/>
    <w:rsid w:val="00D13D5A"/>
    <w:rsid w:val="00D15603"/>
    <w:rsid w:val="00D206B2"/>
    <w:rsid w:val="00D24856"/>
    <w:rsid w:val="00D26A55"/>
    <w:rsid w:val="00D314D7"/>
    <w:rsid w:val="00D321B2"/>
    <w:rsid w:val="00D323A2"/>
    <w:rsid w:val="00D339D0"/>
    <w:rsid w:val="00D363CE"/>
    <w:rsid w:val="00D3706B"/>
    <w:rsid w:val="00D41215"/>
    <w:rsid w:val="00D4787B"/>
    <w:rsid w:val="00D47D72"/>
    <w:rsid w:val="00D50271"/>
    <w:rsid w:val="00D5240A"/>
    <w:rsid w:val="00D54C4B"/>
    <w:rsid w:val="00D6790B"/>
    <w:rsid w:val="00D72F99"/>
    <w:rsid w:val="00D81488"/>
    <w:rsid w:val="00D82CF6"/>
    <w:rsid w:val="00D83D9C"/>
    <w:rsid w:val="00D8467A"/>
    <w:rsid w:val="00D900E7"/>
    <w:rsid w:val="00D92855"/>
    <w:rsid w:val="00D957A3"/>
    <w:rsid w:val="00DA1E0B"/>
    <w:rsid w:val="00DA2947"/>
    <w:rsid w:val="00DA659E"/>
    <w:rsid w:val="00DA660D"/>
    <w:rsid w:val="00DB2761"/>
    <w:rsid w:val="00DB30AD"/>
    <w:rsid w:val="00DB3511"/>
    <w:rsid w:val="00DB546D"/>
    <w:rsid w:val="00DB78FE"/>
    <w:rsid w:val="00DC43F7"/>
    <w:rsid w:val="00DC4F93"/>
    <w:rsid w:val="00DC571B"/>
    <w:rsid w:val="00DD12B7"/>
    <w:rsid w:val="00DE1501"/>
    <w:rsid w:val="00DE2DBB"/>
    <w:rsid w:val="00DE589D"/>
    <w:rsid w:val="00DE5F81"/>
    <w:rsid w:val="00DE6165"/>
    <w:rsid w:val="00DE68D2"/>
    <w:rsid w:val="00DF1553"/>
    <w:rsid w:val="00DF3F7A"/>
    <w:rsid w:val="00DF6139"/>
    <w:rsid w:val="00E01B47"/>
    <w:rsid w:val="00E03C3B"/>
    <w:rsid w:val="00E04670"/>
    <w:rsid w:val="00E05ECF"/>
    <w:rsid w:val="00E10F70"/>
    <w:rsid w:val="00E1108C"/>
    <w:rsid w:val="00E15F04"/>
    <w:rsid w:val="00E23E17"/>
    <w:rsid w:val="00E247DC"/>
    <w:rsid w:val="00E26F30"/>
    <w:rsid w:val="00E26F5B"/>
    <w:rsid w:val="00E270C6"/>
    <w:rsid w:val="00E336CB"/>
    <w:rsid w:val="00E337FA"/>
    <w:rsid w:val="00E341B8"/>
    <w:rsid w:val="00E34B22"/>
    <w:rsid w:val="00E34D30"/>
    <w:rsid w:val="00E363DD"/>
    <w:rsid w:val="00E36759"/>
    <w:rsid w:val="00E405F5"/>
    <w:rsid w:val="00E431BB"/>
    <w:rsid w:val="00E448E2"/>
    <w:rsid w:val="00E50ABE"/>
    <w:rsid w:val="00E538BE"/>
    <w:rsid w:val="00E53DBC"/>
    <w:rsid w:val="00E55777"/>
    <w:rsid w:val="00E67B5F"/>
    <w:rsid w:val="00E701DD"/>
    <w:rsid w:val="00E74180"/>
    <w:rsid w:val="00E76FB9"/>
    <w:rsid w:val="00E825C9"/>
    <w:rsid w:val="00E82DA3"/>
    <w:rsid w:val="00E85329"/>
    <w:rsid w:val="00E853B7"/>
    <w:rsid w:val="00E9217B"/>
    <w:rsid w:val="00E935EE"/>
    <w:rsid w:val="00EA045D"/>
    <w:rsid w:val="00EA4531"/>
    <w:rsid w:val="00EA650E"/>
    <w:rsid w:val="00EB3CE9"/>
    <w:rsid w:val="00EB5413"/>
    <w:rsid w:val="00EB6C54"/>
    <w:rsid w:val="00EC3724"/>
    <w:rsid w:val="00EC5F72"/>
    <w:rsid w:val="00EC6F2E"/>
    <w:rsid w:val="00ED2AF7"/>
    <w:rsid w:val="00ED320C"/>
    <w:rsid w:val="00ED6A62"/>
    <w:rsid w:val="00EE79BB"/>
    <w:rsid w:val="00EF012C"/>
    <w:rsid w:val="00EF1277"/>
    <w:rsid w:val="00EF1894"/>
    <w:rsid w:val="00EF1D5C"/>
    <w:rsid w:val="00EF61C4"/>
    <w:rsid w:val="00EF7989"/>
    <w:rsid w:val="00F00359"/>
    <w:rsid w:val="00F01496"/>
    <w:rsid w:val="00F03BD5"/>
    <w:rsid w:val="00F06AFA"/>
    <w:rsid w:val="00F14219"/>
    <w:rsid w:val="00F17B5F"/>
    <w:rsid w:val="00F17F91"/>
    <w:rsid w:val="00F2075C"/>
    <w:rsid w:val="00F207BD"/>
    <w:rsid w:val="00F244BE"/>
    <w:rsid w:val="00F30ED6"/>
    <w:rsid w:val="00F31845"/>
    <w:rsid w:val="00F31CAB"/>
    <w:rsid w:val="00F36066"/>
    <w:rsid w:val="00F407CF"/>
    <w:rsid w:val="00F44080"/>
    <w:rsid w:val="00F4514D"/>
    <w:rsid w:val="00F473BC"/>
    <w:rsid w:val="00F53844"/>
    <w:rsid w:val="00F601DA"/>
    <w:rsid w:val="00F61AEA"/>
    <w:rsid w:val="00F652E5"/>
    <w:rsid w:val="00F730E6"/>
    <w:rsid w:val="00F800F3"/>
    <w:rsid w:val="00F80E3C"/>
    <w:rsid w:val="00F86488"/>
    <w:rsid w:val="00F97227"/>
    <w:rsid w:val="00F97A73"/>
    <w:rsid w:val="00FA029B"/>
    <w:rsid w:val="00FA0E66"/>
    <w:rsid w:val="00FB4393"/>
    <w:rsid w:val="00FB5BDE"/>
    <w:rsid w:val="00FD146A"/>
    <w:rsid w:val="00FD35D8"/>
    <w:rsid w:val="00FE5370"/>
    <w:rsid w:val="00FE7A50"/>
    <w:rsid w:val="00FF2E6F"/>
    <w:rsid w:val="00F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B42022"/>
    <w:pPr>
      <w:spacing w:after="0" w:line="240" w:lineRule="auto"/>
      <w:ind w:right="-737" w:firstLine="567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4202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42022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4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5F5"/>
  </w:style>
  <w:style w:type="paragraph" w:styleId="a8">
    <w:name w:val="footer"/>
    <w:basedOn w:val="a"/>
    <w:link w:val="a9"/>
    <w:uiPriority w:val="99"/>
    <w:unhideWhenUsed/>
    <w:rsid w:val="00E4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5F5"/>
  </w:style>
  <w:style w:type="paragraph" w:styleId="aa">
    <w:name w:val="Body Text"/>
    <w:basedOn w:val="a"/>
    <w:link w:val="ab"/>
    <w:uiPriority w:val="99"/>
    <w:semiHidden/>
    <w:unhideWhenUsed/>
    <w:rsid w:val="00660A3C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60A3C"/>
    <w:rPr>
      <w:sz w:val="22"/>
      <w:szCs w:val="22"/>
    </w:rPr>
  </w:style>
  <w:style w:type="paragraph" w:styleId="ac">
    <w:name w:val="No Spacing"/>
    <w:uiPriority w:val="1"/>
    <w:qFormat/>
    <w:rsid w:val="00660A3C"/>
    <w:rPr>
      <w:sz w:val="22"/>
      <w:szCs w:val="22"/>
    </w:rPr>
  </w:style>
  <w:style w:type="paragraph" w:customStyle="1" w:styleId="1">
    <w:name w:val="Стиль1"/>
    <w:basedOn w:val="a"/>
    <w:rsid w:val="000A4C82"/>
    <w:pPr>
      <w:keepLines/>
      <w:spacing w:after="0" w:line="240" w:lineRule="auto"/>
    </w:pPr>
    <w:rPr>
      <w:rFonts w:ascii="MS Sans Serif" w:hAnsi="MS Sans Serif"/>
      <w:color w:val="000000"/>
      <w:sz w:val="24"/>
      <w:szCs w:val="20"/>
    </w:rPr>
  </w:style>
  <w:style w:type="paragraph" w:styleId="ad">
    <w:name w:val="Normal (Web)"/>
    <w:basedOn w:val="a"/>
    <w:uiPriority w:val="99"/>
    <w:unhideWhenUsed/>
    <w:rsid w:val="00A60D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Основной текст с отступом1"/>
    <w:basedOn w:val="a"/>
    <w:rsid w:val="00E448E2"/>
    <w:pPr>
      <w:spacing w:before="60" w:after="60" w:line="240" w:lineRule="auto"/>
      <w:ind w:firstLine="720"/>
      <w:jc w:val="both"/>
    </w:pPr>
    <w:rPr>
      <w:rFonts w:ascii="Arial" w:hAnsi="Arial" w:cs="Arial"/>
      <w:sz w:val="24"/>
      <w:szCs w:val="24"/>
      <w:lang w:val="uk-UA"/>
    </w:rPr>
  </w:style>
  <w:style w:type="paragraph" w:styleId="ae">
    <w:name w:val="List Paragraph"/>
    <w:basedOn w:val="a"/>
    <w:uiPriority w:val="34"/>
    <w:qFormat/>
    <w:rsid w:val="003865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1DB8-87DB-4D31-BA23-78BF3282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Prime Computer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 Auditor</dc:creator>
  <cp:keywords/>
  <dc:description/>
  <cp:lastModifiedBy>Юлия Морозенко</cp:lastModifiedBy>
  <cp:revision>16</cp:revision>
  <cp:lastPrinted>2014-01-20T08:50:00Z</cp:lastPrinted>
  <dcterms:created xsi:type="dcterms:W3CDTF">2014-01-16T09:46:00Z</dcterms:created>
  <dcterms:modified xsi:type="dcterms:W3CDTF">2014-01-23T08:28:00Z</dcterms:modified>
</cp:coreProperties>
</file>