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DD" w:rsidRPr="007C2044" w:rsidRDefault="004D4BC5">
      <w:pPr>
        <w:spacing w:before="55"/>
        <w:ind w:left="203"/>
        <w:jc w:val="center"/>
        <w:rPr>
          <w:b/>
          <w:sz w:val="32"/>
        </w:rPr>
      </w:pPr>
      <w:bookmarkStart w:id="0" w:name="_GoBack"/>
      <w:r>
        <w:rPr>
          <w:b/>
          <w:sz w:val="32"/>
        </w:rPr>
        <w:t xml:space="preserve">Договір про визнання електронних документів </w:t>
      </w:r>
    </w:p>
    <w:bookmarkEnd w:id="0"/>
    <w:p w:rsidR="00E369DD" w:rsidRPr="007C2044" w:rsidRDefault="00E369DD">
      <w:pPr>
        <w:pStyle w:val="a3"/>
        <w:spacing w:before="3"/>
        <w:ind w:left="0" w:firstLine="0"/>
        <w:jc w:val="left"/>
        <w:rPr>
          <w:sz w:val="24"/>
        </w:rPr>
      </w:pPr>
    </w:p>
    <w:p w:rsidR="00E369DD" w:rsidRPr="007C2044" w:rsidRDefault="009A766F">
      <w:pPr>
        <w:pStyle w:val="1"/>
        <w:numPr>
          <w:ilvl w:val="1"/>
          <w:numId w:val="11"/>
        </w:numPr>
        <w:tabs>
          <w:tab w:val="left" w:pos="4215"/>
          <w:tab w:val="left" w:pos="4216"/>
        </w:tabs>
        <w:spacing w:before="0"/>
        <w:ind w:hanging="361"/>
        <w:jc w:val="left"/>
      </w:pPr>
      <w:bookmarkStart w:id="1" w:name="_bookmark0"/>
      <w:bookmarkEnd w:id="1"/>
      <w:r w:rsidRPr="007C2044">
        <w:t>ЗАГАЛЬНІ</w:t>
      </w:r>
      <w:r w:rsidRPr="007C2044">
        <w:rPr>
          <w:spacing w:val="-2"/>
        </w:rPr>
        <w:t xml:space="preserve"> </w:t>
      </w:r>
      <w:r w:rsidRPr="007C2044">
        <w:t>ПОЛОЖЕННЯ</w:t>
      </w:r>
    </w:p>
    <w:p w:rsidR="00E369DD" w:rsidRPr="007C2044" w:rsidRDefault="008A43C0">
      <w:pPr>
        <w:pStyle w:val="a4"/>
        <w:numPr>
          <w:ilvl w:val="1"/>
          <w:numId w:val="10"/>
        </w:numPr>
        <w:tabs>
          <w:tab w:val="left" w:pos="1311"/>
        </w:tabs>
        <w:spacing w:before="19" w:line="264" w:lineRule="auto"/>
        <w:ind w:right="99" w:firstLine="566"/>
        <w:jc w:val="both"/>
        <w:rPr>
          <w:sz w:val="20"/>
        </w:rPr>
      </w:pPr>
      <w:r w:rsidRPr="007C2044">
        <w:rPr>
          <w:sz w:val="20"/>
        </w:rPr>
        <w:t>Цей</w:t>
      </w:r>
      <w:r w:rsidR="001934E8">
        <w:rPr>
          <w:sz w:val="20"/>
        </w:rPr>
        <w:t xml:space="preserve"> Д</w:t>
      </w:r>
      <w:r w:rsidR="009A766F" w:rsidRPr="007C2044">
        <w:rPr>
          <w:sz w:val="20"/>
        </w:rPr>
        <w:t>оговір про в</w:t>
      </w:r>
      <w:r w:rsidR="00C24C7A" w:rsidRPr="007C2044">
        <w:rPr>
          <w:sz w:val="20"/>
        </w:rPr>
        <w:t xml:space="preserve">изнання електронних документів </w:t>
      </w:r>
      <w:r w:rsidR="009A766F" w:rsidRPr="007C2044">
        <w:rPr>
          <w:sz w:val="20"/>
        </w:rPr>
        <w:t xml:space="preserve">(далі – Договір/Публічна пропозиція) відповідно до ст.ст. </w:t>
      </w:r>
      <w:r w:rsidR="001934E8">
        <w:rPr>
          <w:sz w:val="20"/>
        </w:rPr>
        <w:t xml:space="preserve">205, 634, 638-644 </w:t>
      </w:r>
      <w:r w:rsidR="009A766F" w:rsidRPr="007C2044">
        <w:rPr>
          <w:sz w:val="20"/>
        </w:rPr>
        <w:t>Цивільного кодексу України, є публічною пропозицію (офертою), оголошеною невизначеному колу суб’єктів господарювання (да</w:t>
      </w:r>
      <w:r w:rsidR="00C24C7A" w:rsidRPr="007C2044">
        <w:rPr>
          <w:sz w:val="20"/>
        </w:rPr>
        <w:t xml:space="preserve">лі – Клієнтів), на укладення з </w:t>
      </w:r>
      <w:r w:rsidR="009A766F" w:rsidRPr="007C2044">
        <w:rPr>
          <w:sz w:val="20"/>
        </w:rPr>
        <w:t>А</w:t>
      </w:r>
      <w:r w:rsidR="00B8142A" w:rsidRPr="007C2044">
        <w:rPr>
          <w:sz w:val="20"/>
        </w:rPr>
        <w:t xml:space="preserve">кціонерним товариством </w:t>
      </w:r>
      <w:r w:rsidR="009A766F" w:rsidRPr="007C2044">
        <w:rPr>
          <w:sz w:val="20"/>
        </w:rPr>
        <w:t xml:space="preserve"> «</w:t>
      </w:r>
      <w:r w:rsidR="00C24C7A" w:rsidRPr="007C2044">
        <w:rPr>
          <w:sz w:val="20"/>
        </w:rPr>
        <w:t>УКРАЇНСЬКА БІРЖА</w:t>
      </w:r>
      <w:r w:rsidR="009A766F" w:rsidRPr="007C2044">
        <w:rPr>
          <w:sz w:val="20"/>
        </w:rPr>
        <w:t xml:space="preserve">» (далі – </w:t>
      </w:r>
      <w:r w:rsidR="00C24C7A" w:rsidRPr="007C2044">
        <w:rPr>
          <w:sz w:val="20"/>
        </w:rPr>
        <w:t>Біржа</w:t>
      </w:r>
      <w:r w:rsidR="009A766F" w:rsidRPr="007C2044">
        <w:rPr>
          <w:sz w:val="20"/>
        </w:rPr>
        <w:t xml:space="preserve">) договору про визнання електронних документів, з метою впровадження електронного документообігу у відносинах між </w:t>
      </w:r>
      <w:r w:rsidR="00B8142A" w:rsidRPr="007C2044">
        <w:rPr>
          <w:sz w:val="20"/>
        </w:rPr>
        <w:t>Біржею</w:t>
      </w:r>
      <w:r w:rsidR="009C45AB" w:rsidRPr="007C2044">
        <w:rPr>
          <w:sz w:val="20"/>
        </w:rPr>
        <w:t xml:space="preserve"> та Клієнтами.</w:t>
      </w:r>
    </w:p>
    <w:p w:rsidR="00E369DD" w:rsidRPr="007C2044" w:rsidRDefault="009A766F" w:rsidP="000D7765">
      <w:pPr>
        <w:pStyle w:val="a4"/>
        <w:numPr>
          <w:ilvl w:val="1"/>
          <w:numId w:val="10"/>
        </w:numPr>
        <w:tabs>
          <w:tab w:val="left" w:pos="1311"/>
        </w:tabs>
        <w:spacing w:line="264" w:lineRule="auto"/>
        <w:ind w:right="104" w:firstLine="566"/>
        <w:jc w:val="both"/>
        <w:rPr>
          <w:sz w:val="20"/>
        </w:rPr>
      </w:pPr>
      <w:r w:rsidRPr="007C2044">
        <w:rPr>
          <w:sz w:val="20"/>
        </w:rPr>
        <w:t xml:space="preserve">Договір набирає чинності </w:t>
      </w:r>
      <w:r w:rsidR="00C24C7A" w:rsidRPr="007C2044">
        <w:rPr>
          <w:sz w:val="20"/>
        </w:rPr>
        <w:t>01 червня 2020 року</w:t>
      </w:r>
      <w:r w:rsidRPr="007C2044">
        <w:rPr>
          <w:sz w:val="20"/>
        </w:rPr>
        <w:t>,</w:t>
      </w:r>
      <w:r w:rsidR="00C24C7A" w:rsidRPr="007C2044">
        <w:rPr>
          <w:sz w:val="20"/>
        </w:rPr>
        <w:t xml:space="preserve"> </w:t>
      </w:r>
      <w:r w:rsidRPr="007C2044">
        <w:rPr>
          <w:sz w:val="20"/>
        </w:rPr>
        <w:t>а для Клієнтів – з дати приєднання до цього</w:t>
      </w:r>
      <w:r w:rsidRPr="007C2044">
        <w:rPr>
          <w:spacing w:val="2"/>
          <w:sz w:val="20"/>
        </w:rPr>
        <w:t xml:space="preserve"> </w:t>
      </w:r>
      <w:r w:rsidRPr="007C2044">
        <w:rPr>
          <w:sz w:val="20"/>
        </w:rPr>
        <w:t>Договору.</w:t>
      </w:r>
    </w:p>
    <w:p w:rsidR="00E369DD" w:rsidRPr="007C2044" w:rsidRDefault="009A766F" w:rsidP="005B4FE9">
      <w:pPr>
        <w:pStyle w:val="a4"/>
        <w:numPr>
          <w:ilvl w:val="1"/>
          <w:numId w:val="10"/>
        </w:numPr>
        <w:tabs>
          <w:tab w:val="left" w:pos="1311"/>
        </w:tabs>
        <w:spacing w:before="1"/>
        <w:ind w:left="1310"/>
        <w:jc w:val="both"/>
        <w:rPr>
          <w:sz w:val="20"/>
        </w:rPr>
      </w:pPr>
      <w:r w:rsidRPr="007C2044">
        <w:rPr>
          <w:sz w:val="20"/>
        </w:rPr>
        <w:t>Договір</w:t>
      </w:r>
      <w:r w:rsidRPr="007C2044">
        <w:rPr>
          <w:spacing w:val="13"/>
          <w:sz w:val="20"/>
        </w:rPr>
        <w:t xml:space="preserve"> </w:t>
      </w:r>
      <w:r w:rsidRPr="007C2044">
        <w:rPr>
          <w:sz w:val="20"/>
        </w:rPr>
        <w:t>розміщується</w:t>
      </w:r>
      <w:r w:rsidRPr="007C2044">
        <w:rPr>
          <w:spacing w:val="15"/>
          <w:sz w:val="20"/>
        </w:rPr>
        <w:t xml:space="preserve"> </w:t>
      </w:r>
      <w:r w:rsidRPr="007C2044">
        <w:rPr>
          <w:sz w:val="20"/>
        </w:rPr>
        <w:t>в</w:t>
      </w:r>
      <w:r w:rsidRPr="007C2044">
        <w:rPr>
          <w:spacing w:val="11"/>
          <w:sz w:val="20"/>
        </w:rPr>
        <w:t xml:space="preserve"> </w:t>
      </w:r>
      <w:r w:rsidRPr="007C2044">
        <w:rPr>
          <w:sz w:val="20"/>
        </w:rPr>
        <w:t>електронному</w:t>
      </w:r>
      <w:r w:rsidRPr="007C2044">
        <w:rPr>
          <w:spacing w:val="11"/>
          <w:sz w:val="20"/>
        </w:rPr>
        <w:t xml:space="preserve"> </w:t>
      </w:r>
      <w:r w:rsidRPr="007C2044">
        <w:rPr>
          <w:sz w:val="20"/>
        </w:rPr>
        <w:t>вигляді</w:t>
      </w:r>
      <w:r w:rsidRPr="007C2044">
        <w:rPr>
          <w:spacing w:val="17"/>
          <w:sz w:val="20"/>
        </w:rPr>
        <w:t xml:space="preserve"> </w:t>
      </w:r>
      <w:r w:rsidRPr="007C2044">
        <w:rPr>
          <w:sz w:val="20"/>
        </w:rPr>
        <w:t>на</w:t>
      </w:r>
      <w:r w:rsidRPr="007C2044">
        <w:rPr>
          <w:spacing w:val="12"/>
          <w:sz w:val="20"/>
        </w:rPr>
        <w:t xml:space="preserve"> </w:t>
      </w:r>
      <w:r w:rsidRPr="007C2044">
        <w:rPr>
          <w:sz w:val="20"/>
        </w:rPr>
        <w:t>офіційному</w:t>
      </w:r>
      <w:r w:rsidRPr="007C2044">
        <w:rPr>
          <w:spacing w:val="12"/>
          <w:sz w:val="20"/>
        </w:rPr>
        <w:t xml:space="preserve"> </w:t>
      </w:r>
      <w:r w:rsidRPr="007C2044">
        <w:rPr>
          <w:sz w:val="20"/>
        </w:rPr>
        <w:t>веб-сайті</w:t>
      </w:r>
      <w:r w:rsidRPr="007C2044">
        <w:rPr>
          <w:spacing w:val="13"/>
          <w:sz w:val="20"/>
        </w:rPr>
        <w:t xml:space="preserve"> </w:t>
      </w:r>
      <w:r w:rsidR="00C24C7A" w:rsidRPr="007C2044">
        <w:rPr>
          <w:sz w:val="20"/>
        </w:rPr>
        <w:t xml:space="preserve">Біржі </w:t>
      </w:r>
      <w:r w:rsidRPr="007C2044">
        <w:rPr>
          <w:sz w:val="20"/>
        </w:rPr>
        <w:t>в</w:t>
      </w:r>
      <w:r w:rsidRPr="007C2044">
        <w:rPr>
          <w:spacing w:val="12"/>
          <w:sz w:val="20"/>
        </w:rPr>
        <w:t xml:space="preserve"> </w:t>
      </w:r>
      <w:r w:rsidRPr="007C2044">
        <w:rPr>
          <w:sz w:val="20"/>
        </w:rPr>
        <w:t>мережі</w:t>
      </w:r>
      <w:r w:rsidRPr="007C2044">
        <w:rPr>
          <w:spacing w:val="12"/>
          <w:sz w:val="20"/>
        </w:rPr>
        <w:t xml:space="preserve"> </w:t>
      </w:r>
      <w:r w:rsidRPr="007C2044">
        <w:rPr>
          <w:sz w:val="20"/>
        </w:rPr>
        <w:t>Інтернет</w:t>
      </w:r>
      <w:r w:rsidR="00F66361" w:rsidRPr="007C2044">
        <w:rPr>
          <w:sz w:val="20"/>
        </w:rPr>
        <w:t xml:space="preserve"> </w:t>
      </w:r>
    </w:p>
    <w:p w:rsidR="00E369DD" w:rsidRPr="007C2044" w:rsidRDefault="00B725AB" w:rsidP="005B4FE9">
      <w:pPr>
        <w:spacing w:before="22"/>
        <w:ind w:left="317"/>
        <w:jc w:val="both"/>
        <w:rPr>
          <w:sz w:val="20"/>
        </w:rPr>
      </w:pPr>
      <w:hyperlink r:id="rId8">
        <w:r w:rsidR="009A766F" w:rsidRPr="007C2044">
          <w:rPr>
            <w:b/>
            <w:color w:val="0000FF"/>
            <w:sz w:val="20"/>
            <w:u w:val="single" w:color="0000FF"/>
          </w:rPr>
          <w:t>http://</w:t>
        </w:r>
        <w:r w:rsidR="00C24C7A" w:rsidRPr="007C2044">
          <w:rPr>
            <w:b/>
            <w:color w:val="0000FF"/>
            <w:sz w:val="20"/>
            <w:u w:val="single" w:color="0000FF"/>
          </w:rPr>
          <w:t>ux.ua</w:t>
        </w:r>
        <w:r w:rsidR="009A766F" w:rsidRPr="007C2044">
          <w:rPr>
            <w:b/>
            <w:color w:val="0000FF"/>
            <w:sz w:val="20"/>
          </w:rPr>
          <w:t xml:space="preserve"> </w:t>
        </w:r>
      </w:hyperlink>
      <w:r w:rsidR="009A766F" w:rsidRPr="007C2044">
        <w:rPr>
          <w:sz w:val="20"/>
        </w:rPr>
        <w:t xml:space="preserve">(далі – Сайт </w:t>
      </w:r>
      <w:r w:rsidR="00C24C7A" w:rsidRPr="007C2044">
        <w:rPr>
          <w:sz w:val="20"/>
        </w:rPr>
        <w:t>Біржі</w:t>
      </w:r>
      <w:r w:rsidR="009A766F" w:rsidRPr="007C2044">
        <w:rPr>
          <w:sz w:val="20"/>
        </w:rPr>
        <w:t>).</w:t>
      </w:r>
      <w:r w:rsidR="00015136" w:rsidRPr="007C2044">
        <w:rPr>
          <w:sz w:val="20"/>
        </w:rPr>
        <w:t xml:space="preserve"> </w:t>
      </w:r>
    </w:p>
    <w:p w:rsidR="00E369DD" w:rsidRPr="007C2044" w:rsidRDefault="009A766F">
      <w:pPr>
        <w:pStyle w:val="a4"/>
        <w:numPr>
          <w:ilvl w:val="1"/>
          <w:numId w:val="10"/>
        </w:numPr>
        <w:tabs>
          <w:tab w:val="left" w:pos="1311"/>
        </w:tabs>
        <w:spacing w:before="22"/>
        <w:ind w:left="1310"/>
        <w:jc w:val="both"/>
        <w:rPr>
          <w:sz w:val="20"/>
        </w:rPr>
      </w:pPr>
      <w:r w:rsidRPr="007C2044">
        <w:rPr>
          <w:sz w:val="20"/>
        </w:rPr>
        <w:t xml:space="preserve">Договір є чинним до дати розміщення (оприлюднення) на Сайті </w:t>
      </w:r>
      <w:r w:rsidR="00C24C7A" w:rsidRPr="007C2044">
        <w:rPr>
          <w:sz w:val="20"/>
        </w:rPr>
        <w:t xml:space="preserve">Біржі </w:t>
      </w:r>
      <w:r w:rsidRPr="007C2044">
        <w:rPr>
          <w:sz w:val="20"/>
        </w:rPr>
        <w:t>заяви про його</w:t>
      </w:r>
      <w:r w:rsidRPr="007C2044">
        <w:rPr>
          <w:spacing w:val="-16"/>
          <w:sz w:val="20"/>
        </w:rPr>
        <w:t xml:space="preserve"> </w:t>
      </w:r>
      <w:r w:rsidRPr="007C2044">
        <w:rPr>
          <w:sz w:val="20"/>
        </w:rPr>
        <w:t>відкликання.</w:t>
      </w:r>
    </w:p>
    <w:p w:rsidR="00E369DD" w:rsidRPr="007C2044" w:rsidRDefault="002B24E7">
      <w:pPr>
        <w:pStyle w:val="a4"/>
        <w:numPr>
          <w:ilvl w:val="1"/>
          <w:numId w:val="10"/>
        </w:numPr>
        <w:tabs>
          <w:tab w:val="left" w:pos="1311"/>
        </w:tabs>
        <w:spacing w:before="24" w:line="264" w:lineRule="auto"/>
        <w:ind w:right="103" w:firstLine="566"/>
        <w:jc w:val="both"/>
        <w:rPr>
          <w:sz w:val="20"/>
        </w:rPr>
      </w:pPr>
      <w:r>
        <w:rPr>
          <w:sz w:val="20"/>
        </w:rPr>
        <w:t>Невід’ємною частиною цього</w:t>
      </w:r>
      <w:r w:rsidR="009A766F" w:rsidRPr="007C2044">
        <w:rPr>
          <w:sz w:val="20"/>
        </w:rPr>
        <w:t xml:space="preserve"> Договору є додатки до нього, оформлені та подан</w:t>
      </w:r>
      <w:r w:rsidR="00C24C7A" w:rsidRPr="007C2044">
        <w:rPr>
          <w:sz w:val="20"/>
        </w:rPr>
        <w:t xml:space="preserve">і Клієнтами Біржі, </w:t>
      </w:r>
      <w:r w:rsidR="009A766F" w:rsidRPr="007C2044">
        <w:rPr>
          <w:sz w:val="20"/>
        </w:rPr>
        <w:t xml:space="preserve"> а також будь-які інші договори та угоди, що укладаються на підставі цього</w:t>
      </w:r>
      <w:r w:rsidR="009A766F" w:rsidRPr="007C2044">
        <w:rPr>
          <w:spacing w:val="2"/>
          <w:sz w:val="20"/>
        </w:rPr>
        <w:t xml:space="preserve"> </w:t>
      </w:r>
      <w:r w:rsidR="009A766F" w:rsidRPr="007C2044">
        <w:rPr>
          <w:sz w:val="20"/>
        </w:rPr>
        <w:t>Договору.</w:t>
      </w:r>
    </w:p>
    <w:p w:rsidR="00015136" w:rsidRPr="007C2044" w:rsidRDefault="00B8142A" w:rsidP="00015136">
      <w:pPr>
        <w:pStyle w:val="a3"/>
        <w:spacing w:line="264" w:lineRule="auto"/>
        <w:ind w:right="106"/>
      </w:pPr>
      <w:r w:rsidRPr="007C2044">
        <w:t>1.</w:t>
      </w:r>
      <w:r w:rsidR="009C45AB" w:rsidRPr="007C2044">
        <w:t>6</w:t>
      </w:r>
      <w:r w:rsidRPr="007C2044">
        <w:t xml:space="preserve">. </w:t>
      </w:r>
      <w:r w:rsidR="00015136" w:rsidRPr="007C2044">
        <w:t xml:space="preserve">Терміни у </w:t>
      </w:r>
      <w:proofErr w:type="spellStart"/>
      <w:r w:rsidR="002B24E7">
        <w:rPr>
          <w:lang w:val="ru-RU"/>
        </w:rPr>
        <w:t>цьому</w:t>
      </w:r>
      <w:proofErr w:type="spellEnd"/>
      <w:r w:rsidR="002B24E7">
        <w:rPr>
          <w:lang w:val="ru-RU"/>
        </w:rPr>
        <w:t xml:space="preserve"> </w:t>
      </w:r>
      <w:r w:rsidR="00015136" w:rsidRPr="007C2044">
        <w:t>Договорі вживаються у наступних значеннях:</w:t>
      </w:r>
    </w:p>
    <w:p w:rsidR="00015136" w:rsidRPr="007C2044" w:rsidRDefault="00015136" w:rsidP="00015136">
      <w:pPr>
        <w:pStyle w:val="a3"/>
        <w:spacing w:line="264" w:lineRule="auto"/>
        <w:ind w:right="106"/>
      </w:pPr>
      <w:r w:rsidRPr="007C2044">
        <w:rPr>
          <w:b/>
        </w:rPr>
        <w:t>Електронний документ</w:t>
      </w:r>
      <w:r w:rsidRPr="007C2044">
        <w:t xml:space="preserve"> – будь-який документ, </w:t>
      </w:r>
      <w:r w:rsidR="005B4FE9" w:rsidRPr="007C2044">
        <w:t xml:space="preserve">створений </w:t>
      </w:r>
      <w:r w:rsidRPr="007C2044">
        <w:t>та переданий Клієнтом/Біржею</w:t>
      </w:r>
      <w:r w:rsidR="00EA5209">
        <w:t xml:space="preserve"> через систему</w:t>
      </w:r>
      <w:r w:rsidR="00EA5209" w:rsidRPr="007C2044">
        <w:t xml:space="preserve"> електронного документообігу</w:t>
      </w:r>
      <w:r w:rsidRPr="007C2044">
        <w:t>, інформація у якому зафіксована у вигляді електронних даних, включаючи обов’я</w:t>
      </w:r>
      <w:r w:rsidR="005B4FE9" w:rsidRPr="007C2044">
        <w:t>зкові реквізити документа, у тому числі</w:t>
      </w:r>
      <w:r w:rsidRPr="007C2044">
        <w:t xml:space="preserve"> належним чином накладений кваліфікований електронний підпис</w:t>
      </w:r>
      <w:r w:rsidR="001934E8">
        <w:t xml:space="preserve"> (надалі – КЕП)</w:t>
      </w:r>
      <w:r w:rsidRPr="007C2044">
        <w:t xml:space="preserve">. </w:t>
      </w:r>
      <w:r w:rsidR="005B4FE9" w:rsidRPr="007C2044">
        <w:t>Електронний документ може бути створений, переданий, збережений і перетворений електронними засобами у візуальну форму.</w:t>
      </w:r>
      <w:r w:rsidR="005A09EF" w:rsidRPr="007C2044">
        <w:t xml:space="preserve"> </w:t>
      </w:r>
      <w:r w:rsidRPr="007C2044">
        <w:t xml:space="preserve">Візуальною формою електронного документа є відображення даних, які він містить, електронними засобами або на папері у формі, придатній для приймання його змісту людиною. </w:t>
      </w:r>
    </w:p>
    <w:p w:rsidR="00015136" w:rsidRPr="007C2044" w:rsidRDefault="00015136" w:rsidP="00015136">
      <w:pPr>
        <w:pStyle w:val="a3"/>
        <w:spacing w:line="264" w:lineRule="auto"/>
        <w:ind w:right="106"/>
      </w:pPr>
      <w:r w:rsidRPr="007C2044">
        <w:rPr>
          <w:b/>
        </w:rPr>
        <w:t>Клієнт</w:t>
      </w:r>
      <w:r w:rsidRPr="007C2044">
        <w:t xml:space="preserve"> –</w:t>
      </w:r>
      <w:r w:rsidR="002B3246" w:rsidRPr="007C2044">
        <w:t xml:space="preserve"> </w:t>
      </w:r>
      <w:r w:rsidRPr="007C2044">
        <w:t>юридична особа, що користується послугами Біржі або звертається до Біржі за отриманням послуг.</w:t>
      </w:r>
    </w:p>
    <w:p w:rsidR="00E369DD" w:rsidRPr="007C2044" w:rsidRDefault="00015136" w:rsidP="00015136">
      <w:pPr>
        <w:pStyle w:val="a3"/>
        <w:spacing w:line="264" w:lineRule="auto"/>
        <w:ind w:right="106"/>
      </w:pPr>
      <w:r w:rsidRPr="007C2044">
        <w:t>Інші т</w:t>
      </w:r>
      <w:r w:rsidR="009A766F" w:rsidRPr="007C2044">
        <w:t xml:space="preserve">ерміни, що використовуються в цьому Договорі та додатках до нього, уживаються в значеннях, визначених законодавством України, </w:t>
      </w:r>
      <w:r w:rsidR="009C45AB" w:rsidRPr="007C2044">
        <w:t>в тому числі Законом</w:t>
      </w:r>
      <w:r w:rsidR="009A766F" w:rsidRPr="007C2044">
        <w:t xml:space="preserve"> України «Про електронні документи та електронний документообіг»</w:t>
      </w:r>
      <w:r w:rsidR="00567817" w:rsidRPr="007C2044">
        <w:t xml:space="preserve"> та </w:t>
      </w:r>
      <w:r w:rsidR="009A766F" w:rsidRPr="007C2044">
        <w:t>іншими нормативно-правовими актами з питань електронного документообігу.</w:t>
      </w:r>
    </w:p>
    <w:p w:rsidR="00E369DD" w:rsidRPr="007C2044" w:rsidRDefault="00E369DD">
      <w:pPr>
        <w:pStyle w:val="a3"/>
        <w:spacing w:before="4"/>
        <w:ind w:left="0" w:firstLine="0"/>
        <w:jc w:val="left"/>
        <w:rPr>
          <w:sz w:val="16"/>
        </w:rPr>
      </w:pPr>
    </w:p>
    <w:p w:rsidR="00E369DD" w:rsidRPr="007C2044" w:rsidRDefault="009A766F" w:rsidP="009C45AB">
      <w:pPr>
        <w:pStyle w:val="1"/>
        <w:numPr>
          <w:ilvl w:val="1"/>
          <w:numId w:val="11"/>
        </w:numPr>
        <w:tabs>
          <w:tab w:val="left" w:pos="1370"/>
          <w:tab w:val="left" w:pos="1371"/>
        </w:tabs>
        <w:spacing w:before="91"/>
        <w:ind w:left="1370" w:hanging="361"/>
        <w:jc w:val="center"/>
      </w:pPr>
      <w:bookmarkStart w:id="2" w:name="_bookmark1"/>
      <w:bookmarkEnd w:id="2"/>
      <w:r w:rsidRPr="007C2044">
        <w:t>ПРЕДМЕТ ДОГОВОРУ, ПОРЯДОК ТА УМОВИ ПРИЄДНАННЯ ДО УМОВ</w:t>
      </w:r>
      <w:r w:rsidRPr="007C2044">
        <w:rPr>
          <w:spacing w:val="-11"/>
        </w:rPr>
        <w:t xml:space="preserve"> </w:t>
      </w:r>
      <w:r w:rsidRPr="007C2044">
        <w:t>ДОГОВОРУ</w:t>
      </w:r>
    </w:p>
    <w:p w:rsidR="00E369DD" w:rsidRPr="007C2044" w:rsidRDefault="009A766F">
      <w:pPr>
        <w:pStyle w:val="a4"/>
        <w:numPr>
          <w:ilvl w:val="1"/>
          <w:numId w:val="9"/>
        </w:numPr>
        <w:tabs>
          <w:tab w:val="left" w:pos="1311"/>
        </w:tabs>
        <w:spacing w:before="19" w:line="264" w:lineRule="auto"/>
        <w:ind w:right="103" w:firstLine="566"/>
        <w:jc w:val="both"/>
        <w:rPr>
          <w:sz w:val="20"/>
        </w:rPr>
      </w:pPr>
      <w:r w:rsidRPr="007C2044">
        <w:rPr>
          <w:sz w:val="20"/>
        </w:rPr>
        <w:t xml:space="preserve">Предметом цього Договору є визнання Сторонами електронних документів, </w:t>
      </w:r>
      <w:r w:rsidR="00A332DB" w:rsidRPr="007C2044">
        <w:rPr>
          <w:sz w:val="20"/>
        </w:rPr>
        <w:t xml:space="preserve">поданих Клієнтом на Біржу </w:t>
      </w:r>
      <w:r w:rsidRPr="007C2044">
        <w:rPr>
          <w:sz w:val="20"/>
        </w:rPr>
        <w:t xml:space="preserve"> та/або </w:t>
      </w:r>
      <w:r w:rsidR="00A332DB" w:rsidRPr="007C2044">
        <w:rPr>
          <w:sz w:val="20"/>
        </w:rPr>
        <w:t>Біржею</w:t>
      </w:r>
      <w:r w:rsidRPr="007C2044">
        <w:rPr>
          <w:sz w:val="20"/>
        </w:rPr>
        <w:t xml:space="preserve"> Клієнту, </w:t>
      </w:r>
      <w:r w:rsidR="00A332DB" w:rsidRPr="007C2044">
        <w:rPr>
          <w:sz w:val="20"/>
        </w:rPr>
        <w:t xml:space="preserve">з </w:t>
      </w:r>
      <w:r w:rsidRPr="007C2044">
        <w:rPr>
          <w:sz w:val="20"/>
        </w:rPr>
        <w:t xml:space="preserve">дотриманням вимог щодо накладення </w:t>
      </w:r>
      <w:r w:rsidR="001934E8">
        <w:rPr>
          <w:sz w:val="20"/>
        </w:rPr>
        <w:t>КЕП</w:t>
      </w:r>
      <w:r w:rsidRPr="007C2044">
        <w:rPr>
          <w:sz w:val="20"/>
        </w:rPr>
        <w:t xml:space="preserve"> Сторін (їх уповноважених осіб) у порядку та на умовах, визначених законодавством та цим Договором, </w:t>
      </w:r>
      <w:r w:rsidR="00A332DB" w:rsidRPr="007C2044">
        <w:rPr>
          <w:sz w:val="20"/>
        </w:rPr>
        <w:t xml:space="preserve">з метою виконання зобов’язань за </w:t>
      </w:r>
      <w:r w:rsidR="00CD3FDC" w:rsidRPr="007C2044">
        <w:rPr>
          <w:sz w:val="20"/>
        </w:rPr>
        <w:t xml:space="preserve">всіма укладеним </w:t>
      </w:r>
      <w:r w:rsidR="00A332DB" w:rsidRPr="007C2044">
        <w:rPr>
          <w:sz w:val="20"/>
        </w:rPr>
        <w:t xml:space="preserve">між Сторонами </w:t>
      </w:r>
      <w:r w:rsidR="00CD3FDC" w:rsidRPr="007C2044">
        <w:rPr>
          <w:sz w:val="20"/>
        </w:rPr>
        <w:t>догово</w:t>
      </w:r>
      <w:r w:rsidR="00B8142A" w:rsidRPr="007C2044">
        <w:rPr>
          <w:sz w:val="20"/>
        </w:rPr>
        <w:t>рами, а також договорами, які будуть укладені в майбутньому</w:t>
      </w:r>
      <w:r w:rsidR="00A87929" w:rsidRPr="007C2044">
        <w:rPr>
          <w:sz w:val="20"/>
        </w:rPr>
        <w:t xml:space="preserve">. </w:t>
      </w:r>
    </w:p>
    <w:p w:rsidR="00E369DD" w:rsidRPr="007C2044" w:rsidRDefault="009A766F">
      <w:pPr>
        <w:pStyle w:val="a4"/>
        <w:numPr>
          <w:ilvl w:val="1"/>
          <w:numId w:val="9"/>
        </w:numPr>
        <w:tabs>
          <w:tab w:val="left" w:pos="1311"/>
        </w:tabs>
        <w:spacing w:before="1" w:line="264" w:lineRule="auto"/>
        <w:ind w:right="101" w:firstLine="566"/>
        <w:jc w:val="both"/>
        <w:rPr>
          <w:sz w:val="20"/>
        </w:rPr>
      </w:pPr>
      <w:r w:rsidRPr="007C2044">
        <w:rPr>
          <w:sz w:val="20"/>
        </w:rPr>
        <w:t xml:space="preserve">Сторони погодили, що під час створення, оброблення, </w:t>
      </w:r>
      <w:r w:rsidR="00567817" w:rsidRPr="007C2044">
        <w:rPr>
          <w:sz w:val="20"/>
        </w:rPr>
        <w:t xml:space="preserve">обміну, </w:t>
      </w:r>
      <w:r w:rsidRPr="007C2044">
        <w:rPr>
          <w:sz w:val="20"/>
        </w:rPr>
        <w:t>зберігання Сторонами електронних документів, під час вчинення Сторонами правочинів (укладення договорів тощо) в електронній формі, обов’язковим рекв</w:t>
      </w:r>
      <w:r w:rsidR="002B69D5" w:rsidRPr="007C2044">
        <w:rPr>
          <w:sz w:val="20"/>
        </w:rPr>
        <w:t xml:space="preserve">ізитом електронного документу, </w:t>
      </w:r>
      <w:r w:rsidRPr="007C2044">
        <w:rPr>
          <w:sz w:val="20"/>
        </w:rPr>
        <w:t xml:space="preserve">є </w:t>
      </w:r>
      <w:r w:rsidR="001934E8">
        <w:rPr>
          <w:sz w:val="20"/>
        </w:rPr>
        <w:t>КЕП</w:t>
      </w:r>
      <w:r w:rsidR="000D7765" w:rsidRPr="007C2044">
        <w:rPr>
          <w:sz w:val="20"/>
        </w:rPr>
        <w:t>.</w:t>
      </w:r>
    </w:p>
    <w:p w:rsidR="00E369DD" w:rsidRPr="007C2044" w:rsidRDefault="002B24E7" w:rsidP="000D7765">
      <w:pPr>
        <w:pStyle w:val="a4"/>
        <w:numPr>
          <w:ilvl w:val="1"/>
          <w:numId w:val="9"/>
        </w:numPr>
        <w:tabs>
          <w:tab w:val="left" w:pos="1311"/>
        </w:tabs>
        <w:spacing w:before="1" w:line="264" w:lineRule="auto"/>
        <w:ind w:right="113" w:firstLine="566"/>
        <w:jc w:val="both"/>
        <w:rPr>
          <w:sz w:val="20"/>
        </w:rPr>
      </w:pPr>
      <w:r>
        <w:rPr>
          <w:sz w:val="20"/>
        </w:rPr>
        <w:t xml:space="preserve">Акцептування цього Договору </w:t>
      </w:r>
      <w:r w:rsidR="009A766F" w:rsidRPr="007C2044">
        <w:rPr>
          <w:sz w:val="20"/>
        </w:rPr>
        <w:t>здійснюється Клієнтом шляхом</w:t>
      </w:r>
      <w:r w:rsidR="000D7765" w:rsidRPr="007C2044">
        <w:rPr>
          <w:sz w:val="20"/>
        </w:rPr>
        <w:t xml:space="preserve"> надсилання </w:t>
      </w:r>
      <w:r w:rsidRPr="002B24E7">
        <w:rPr>
          <w:sz w:val="20"/>
        </w:rPr>
        <w:t xml:space="preserve">Біржі </w:t>
      </w:r>
      <w:r>
        <w:rPr>
          <w:sz w:val="20"/>
          <w:lang w:val="ru-RU"/>
        </w:rPr>
        <w:t xml:space="preserve">через систему </w:t>
      </w:r>
      <w:r w:rsidRPr="002B24E7">
        <w:rPr>
          <w:sz w:val="20"/>
        </w:rPr>
        <w:t>електронного документообігу</w:t>
      </w:r>
      <w:r>
        <w:rPr>
          <w:sz w:val="20"/>
          <w:lang w:val="ru-RU"/>
        </w:rPr>
        <w:t xml:space="preserve"> </w:t>
      </w:r>
      <w:r w:rsidR="000D7765" w:rsidRPr="007C2044">
        <w:rPr>
          <w:sz w:val="20"/>
        </w:rPr>
        <w:t>підписаного уповноваженою особою Клієнта електронного документа</w:t>
      </w:r>
      <w:r w:rsidR="00BB6371">
        <w:rPr>
          <w:sz w:val="20"/>
          <w:lang w:val="ru-RU"/>
        </w:rPr>
        <w:t xml:space="preserve">, в тому </w:t>
      </w:r>
      <w:proofErr w:type="spellStart"/>
      <w:r w:rsidR="00BB6371">
        <w:rPr>
          <w:sz w:val="20"/>
          <w:lang w:val="ru-RU"/>
        </w:rPr>
        <w:t>чис</w:t>
      </w:r>
      <w:proofErr w:type="spellEnd"/>
      <w:r w:rsidR="00BB6371">
        <w:rPr>
          <w:sz w:val="20"/>
        </w:rPr>
        <w:t>лі договору</w:t>
      </w:r>
      <w:r w:rsidR="009A766F" w:rsidRPr="007C2044">
        <w:rPr>
          <w:sz w:val="20"/>
        </w:rPr>
        <w:t>.</w:t>
      </w:r>
      <w:r w:rsidR="000D7765" w:rsidRPr="007C2044">
        <w:rPr>
          <w:sz w:val="20"/>
        </w:rPr>
        <w:t xml:space="preserve"> </w:t>
      </w:r>
    </w:p>
    <w:p w:rsidR="00E369DD" w:rsidRPr="007C2044" w:rsidRDefault="009A766F">
      <w:pPr>
        <w:pStyle w:val="a4"/>
        <w:numPr>
          <w:ilvl w:val="1"/>
          <w:numId w:val="9"/>
        </w:numPr>
        <w:tabs>
          <w:tab w:val="left" w:pos="1311"/>
        </w:tabs>
        <w:spacing w:line="264" w:lineRule="auto"/>
        <w:ind w:right="112" w:firstLine="566"/>
        <w:jc w:val="both"/>
        <w:rPr>
          <w:sz w:val="20"/>
        </w:rPr>
      </w:pPr>
      <w:r w:rsidRPr="007C2044">
        <w:rPr>
          <w:sz w:val="20"/>
        </w:rPr>
        <w:t xml:space="preserve">Датою акцептування цього Договору вважається дата підписання Клієнтом </w:t>
      </w:r>
      <w:r w:rsidR="000D7765" w:rsidRPr="007C2044">
        <w:rPr>
          <w:sz w:val="20"/>
        </w:rPr>
        <w:t>електронного документу</w:t>
      </w:r>
      <w:r w:rsidR="007C2044">
        <w:rPr>
          <w:sz w:val="20"/>
        </w:rPr>
        <w:t>, адресованого</w:t>
      </w:r>
      <w:r w:rsidR="000D7765" w:rsidRPr="007C2044">
        <w:rPr>
          <w:sz w:val="20"/>
        </w:rPr>
        <w:t xml:space="preserve"> </w:t>
      </w:r>
      <w:r w:rsidR="007C2044" w:rsidRPr="007C2044">
        <w:rPr>
          <w:sz w:val="20"/>
        </w:rPr>
        <w:t xml:space="preserve">Біржі </w:t>
      </w:r>
      <w:r w:rsidRPr="007C2044">
        <w:rPr>
          <w:sz w:val="20"/>
        </w:rPr>
        <w:t xml:space="preserve">та прийняття </w:t>
      </w:r>
      <w:r w:rsidR="001934E8">
        <w:rPr>
          <w:sz w:val="20"/>
        </w:rPr>
        <w:t xml:space="preserve">цього електронного документу </w:t>
      </w:r>
      <w:r w:rsidR="000D7765" w:rsidRPr="007C2044">
        <w:rPr>
          <w:sz w:val="20"/>
        </w:rPr>
        <w:t>Біржею</w:t>
      </w:r>
      <w:r w:rsidRPr="007C2044">
        <w:rPr>
          <w:sz w:val="20"/>
        </w:rPr>
        <w:t xml:space="preserve">. </w:t>
      </w:r>
    </w:p>
    <w:p w:rsidR="00E369DD" w:rsidRPr="007C2044" w:rsidRDefault="009A766F" w:rsidP="008164CA">
      <w:pPr>
        <w:pStyle w:val="a4"/>
        <w:numPr>
          <w:ilvl w:val="1"/>
          <w:numId w:val="9"/>
        </w:numPr>
        <w:tabs>
          <w:tab w:val="left" w:pos="1311"/>
        </w:tabs>
        <w:spacing w:before="1" w:line="264" w:lineRule="auto"/>
        <w:ind w:right="113" w:firstLine="566"/>
        <w:jc w:val="both"/>
        <w:rPr>
          <w:sz w:val="20"/>
        </w:rPr>
      </w:pPr>
      <w:r w:rsidRPr="007C2044">
        <w:rPr>
          <w:sz w:val="20"/>
        </w:rPr>
        <w:t xml:space="preserve">Акцептування цього Договору надає Клієнту право подавати </w:t>
      </w:r>
      <w:r w:rsidR="001D0DCB" w:rsidRPr="007C2044">
        <w:rPr>
          <w:sz w:val="20"/>
        </w:rPr>
        <w:t>на Біржу</w:t>
      </w:r>
      <w:r w:rsidRPr="007C2044">
        <w:rPr>
          <w:sz w:val="20"/>
        </w:rPr>
        <w:t xml:space="preserve"> електронні документи та/або ініціювати укладення з </w:t>
      </w:r>
      <w:r w:rsidR="001D0DCB" w:rsidRPr="007C2044">
        <w:rPr>
          <w:sz w:val="20"/>
        </w:rPr>
        <w:t>Біржею</w:t>
      </w:r>
      <w:r w:rsidRPr="007C2044">
        <w:rPr>
          <w:sz w:val="20"/>
        </w:rPr>
        <w:t xml:space="preserve"> договорів</w:t>
      </w:r>
      <w:r w:rsidR="00567817" w:rsidRPr="007C2044">
        <w:rPr>
          <w:sz w:val="20"/>
        </w:rPr>
        <w:t xml:space="preserve">, додаткових договорів, додаткових угод </w:t>
      </w:r>
      <w:r w:rsidRPr="007C2044">
        <w:rPr>
          <w:sz w:val="20"/>
        </w:rPr>
        <w:t xml:space="preserve">в електронній формі в порядку та на умовах, визначених цим Договором, з урахуванням технічних можливостей </w:t>
      </w:r>
      <w:r w:rsidR="008D37B1" w:rsidRPr="007C2044">
        <w:rPr>
          <w:sz w:val="20"/>
        </w:rPr>
        <w:t>Біржі</w:t>
      </w:r>
      <w:r w:rsidRPr="007C2044">
        <w:rPr>
          <w:sz w:val="20"/>
        </w:rPr>
        <w:t xml:space="preserve"> та Клієнтів</w:t>
      </w:r>
      <w:r w:rsidR="002B24E7">
        <w:rPr>
          <w:sz w:val="20"/>
        </w:rPr>
        <w:t xml:space="preserve">, </w:t>
      </w:r>
      <w:r w:rsidR="002B24E7" w:rsidRPr="002B24E7">
        <w:rPr>
          <w:sz w:val="20"/>
        </w:rPr>
        <w:t>а також здійснювати обмін</w:t>
      </w:r>
      <w:r w:rsidR="002B24E7">
        <w:rPr>
          <w:sz w:val="20"/>
        </w:rPr>
        <w:t xml:space="preserve"> з Біржею</w:t>
      </w:r>
      <w:r w:rsidR="002B24E7" w:rsidRPr="002B24E7">
        <w:rPr>
          <w:sz w:val="20"/>
        </w:rPr>
        <w:t xml:space="preserve"> електронними первинними документами</w:t>
      </w:r>
      <w:r w:rsidR="008164CA" w:rsidRPr="008164CA">
        <w:rPr>
          <w:sz w:val="20"/>
        </w:rPr>
        <w:t xml:space="preserve"> з метою виконання зобов’язань за всіма укладеним між Сторонами договорами</w:t>
      </w:r>
      <w:r w:rsidR="002B24E7" w:rsidRPr="002B24E7">
        <w:rPr>
          <w:sz w:val="20"/>
        </w:rPr>
        <w:t>.</w:t>
      </w:r>
    </w:p>
    <w:p w:rsidR="00E369DD" w:rsidRPr="007C2044" w:rsidRDefault="008D37B1" w:rsidP="00C36CB4">
      <w:pPr>
        <w:pStyle w:val="a4"/>
        <w:numPr>
          <w:ilvl w:val="1"/>
          <w:numId w:val="9"/>
        </w:numPr>
        <w:tabs>
          <w:tab w:val="left" w:pos="1311"/>
        </w:tabs>
        <w:spacing w:line="264" w:lineRule="auto"/>
        <w:ind w:right="112" w:firstLine="566"/>
        <w:jc w:val="both"/>
        <w:rPr>
          <w:sz w:val="20"/>
        </w:rPr>
      </w:pPr>
      <w:r w:rsidRPr="007C2044">
        <w:rPr>
          <w:sz w:val="20"/>
        </w:rPr>
        <w:t xml:space="preserve">Біржа </w:t>
      </w:r>
      <w:r w:rsidR="009A766F" w:rsidRPr="007C2044">
        <w:rPr>
          <w:sz w:val="20"/>
        </w:rPr>
        <w:t xml:space="preserve">може відмовити Клієнту у </w:t>
      </w:r>
      <w:r w:rsidR="001D0DCB" w:rsidRPr="007C2044">
        <w:rPr>
          <w:sz w:val="20"/>
        </w:rPr>
        <w:t xml:space="preserve">визнанні його електронного документа </w:t>
      </w:r>
      <w:r w:rsidR="009A766F" w:rsidRPr="007C2044">
        <w:rPr>
          <w:sz w:val="20"/>
        </w:rPr>
        <w:t>у випадках, пер</w:t>
      </w:r>
      <w:r w:rsidR="001D0DCB" w:rsidRPr="007C2044">
        <w:rPr>
          <w:sz w:val="20"/>
        </w:rPr>
        <w:t>едбачених законодавством України</w:t>
      </w:r>
      <w:r w:rsidR="009A766F" w:rsidRPr="007C2044">
        <w:rPr>
          <w:sz w:val="20"/>
        </w:rPr>
        <w:t xml:space="preserve">, а також якщо це може призвести до порушення законодавства та/ або надання </w:t>
      </w:r>
      <w:r w:rsidR="001D0DCB" w:rsidRPr="007C2044">
        <w:rPr>
          <w:sz w:val="20"/>
        </w:rPr>
        <w:t xml:space="preserve">таких документів </w:t>
      </w:r>
      <w:r w:rsidR="009A766F" w:rsidRPr="007C2044">
        <w:rPr>
          <w:sz w:val="20"/>
        </w:rPr>
        <w:t>унеможлив</w:t>
      </w:r>
      <w:r w:rsidRPr="007C2044">
        <w:rPr>
          <w:sz w:val="20"/>
        </w:rPr>
        <w:t>лено нормативно-правовими актами</w:t>
      </w:r>
      <w:r w:rsidR="001D0DCB" w:rsidRPr="007C2044">
        <w:rPr>
          <w:sz w:val="20"/>
        </w:rPr>
        <w:t xml:space="preserve"> </w:t>
      </w:r>
      <w:r w:rsidR="00EA5209">
        <w:rPr>
          <w:sz w:val="20"/>
        </w:rPr>
        <w:t xml:space="preserve">України </w:t>
      </w:r>
      <w:r w:rsidR="001D0DCB" w:rsidRPr="007C2044">
        <w:rPr>
          <w:sz w:val="20"/>
        </w:rPr>
        <w:t xml:space="preserve">та/або внутрішніми нормативними документами Біржі. </w:t>
      </w:r>
    </w:p>
    <w:p w:rsidR="00C36CB4" w:rsidRPr="007C2044" w:rsidRDefault="00C36CB4" w:rsidP="00C36CB4">
      <w:pPr>
        <w:pStyle w:val="a4"/>
        <w:numPr>
          <w:ilvl w:val="1"/>
          <w:numId w:val="9"/>
        </w:numPr>
        <w:tabs>
          <w:tab w:val="left" w:pos="1311"/>
        </w:tabs>
        <w:spacing w:line="264" w:lineRule="auto"/>
        <w:ind w:right="112" w:firstLine="566"/>
        <w:jc w:val="both"/>
        <w:rPr>
          <w:sz w:val="20"/>
        </w:rPr>
      </w:pPr>
      <w:r w:rsidRPr="007C2044">
        <w:rPr>
          <w:sz w:val="20"/>
        </w:rPr>
        <w:t xml:space="preserve">Сторонами визначено, що системою електронного документообігу у розумінні положень цього Договору є </w:t>
      </w:r>
      <w:proofErr w:type="spellStart"/>
      <w:r w:rsidRPr="007C2044">
        <w:rPr>
          <w:sz w:val="20"/>
        </w:rPr>
        <w:t>онлайн-сервіс</w:t>
      </w:r>
      <w:proofErr w:type="spellEnd"/>
      <w:r w:rsidRPr="007C2044">
        <w:rPr>
          <w:sz w:val="20"/>
        </w:rPr>
        <w:t xml:space="preserve"> електронного документообігу «Вчасно», що розміщено за посиланням https://vchasno.ua.</w:t>
      </w:r>
    </w:p>
    <w:p w:rsidR="000C3613" w:rsidRDefault="00015136">
      <w:pPr>
        <w:pStyle w:val="a4"/>
        <w:numPr>
          <w:ilvl w:val="1"/>
          <w:numId w:val="9"/>
        </w:numPr>
        <w:tabs>
          <w:tab w:val="left" w:pos="1311"/>
        </w:tabs>
        <w:spacing w:line="264" w:lineRule="auto"/>
        <w:ind w:right="112" w:firstLine="566"/>
        <w:jc w:val="both"/>
        <w:rPr>
          <w:sz w:val="20"/>
        </w:rPr>
      </w:pPr>
      <w:r w:rsidRPr="007C2044">
        <w:rPr>
          <w:sz w:val="20"/>
        </w:rPr>
        <w:t xml:space="preserve">Організація електронного документообігу між Сторонами не відміняє використання інших способів </w:t>
      </w:r>
      <w:r w:rsidR="00567817" w:rsidRPr="007C2044">
        <w:rPr>
          <w:sz w:val="20"/>
        </w:rPr>
        <w:t xml:space="preserve">створення </w:t>
      </w:r>
      <w:r w:rsidRPr="007C2044">
        <w:rPr>
          <w:sz w:val="20"/>
        </w:rPr>
        <w:t>та обміну документами між Сторонами в рамках зобов’язань, не врегульованих цим Договором</w:t>
      </w:r>
      <w:r w:rsidR="002B3246" w:rsidRPr="007C2044">
        <w:rPr>
          <w:sz w:val="20"/>
        </w:rPr>
        <w:t xml:space="preserve">. </w:t>
      </w:r>
    </w:p>
    <w:p w:rsidR="00015136" w:rsidRPr="001934E8" w:rsidRDefault="000C3613" w:rsidP="001934E8">
      <w:pPr>
        <w:pStyle w:val="a4"/>
        <w:numPr>
          <w:ilvl w:val="1"/>
          <w:numId w:val="9"/>
        </w:numPr>
        <w:tabs>
          <w:tab w:val="left" w:pos="1311"/>
        </w:tabs>
        <w:spacing w:line="264" w:lineRule="auto"/>
        <w:ind w:right="112" w:firstLine="566"/>
        <w:jc w:val="both"/>
        <w:rPr>
          <w:sz w:val="20"/>
        </w:rPr>
      </w:pPr>
      <w:r w:rsidRPr="001934E8">
        <w:rPr>
          <w:sz w:val="20"/>
        </w:rPr>
        <w:t xml:space="preserve">Цей Договір не поширюються на правовідносини, що виникають у зв’язку з </w:t>
      </w:r>
      <w:r w:rsidR="00EA5209">
        <w:rPr>
          <w:sz w:val="20"/>
        </w:rPr>
        <w:t xml:space="preserve">електронним документообігом у </w:t>
      </w:r>
      <w:r w:rsidR="00877801" w:rsidRPr="001934E8">
        <w:rPr>
          <w:sz w:val="20"/>
        </w:rPr>
        <w:t>Е</w:t>
      </w:r>
      <w:r w:rsidR="00015136" w:rsidRPr="001934E8">
        <w:rPr>
          <w:sz w:val="20"/>
        </w:rPr>
        <w:t>лектронн</w:t>
      </w:r>
      <w:r w:rsidR="00EA5209">
        <w:rPr>
          <w:sz w:val="20"/>
        </w:rPr>
        <w:t>ій</w:t>
      </w:r>
      <w:r w:rsidR="002B3246" w:rsidRPr="001934E8">
        <w:rPr>
          <w:sz w:val="20"/>
        </w:rPr>
        <w:t xml:space="preserve"> </w:t>
      </w:r>
      <w:r w:rsidR="00015136" w:rsidRPr="001934E8">
        <w:rPr>
          <w:sz w:val="20"/>
        </w:rPr>
        <w:t>торгов</w:t>
      </w:r>
      <w:r w:rsidR="00877801" w:rsidRPr="001934E8">
        <w:rPr>
          <w:sz w:val="20"/>
        </w:rPr>
        <w:t>ельн</w:t>
      </w:r>
      <w:r w:rsidR="00EA5209">
        <w:rPr>
          <w:sz w:val="20"/>
        </w:rPr>
        <w:t>ій</w:t>
      </w:r>
      <w:r w:rsidR="00877801" w:rsidRPr="001934E8">
        <w:rPr>
          <w:sz w:val="20"/>
        </w:rPr>
        <w:t xml:space="preserve"> </w:t>
      </w:r>
      <w:r w:rsidR="00015136" w:rsidRPr="001934E8">
        <w:rPr>
          <w:sz w:val="20"/>
        </w:rPr>
        <w:t>систем</w:t>
      </w:r>
      <w:r w:rsidR="00EA5209">
        <w:rPr>
          <w:sz w:val="20"/>
        </w:rPr>
        <w:t>і</w:t>
      </w:r>
      <w:r w:rsidR="00015136" w:rsidRPr="001934E8">
        <w:rPr>
          <w:sz w:val="20"/>
        </w:rPr>
        <w:t xml:space="preserve"> </w:t>
      </w:r>
      <w:r w:rsidR="00877801" w:rsidRPr="001934E8">
        <w:rPr>
          <w:sz w:val="20"/>
        </w:rPr>
        <w:t>Біржі</w:t>
      </w:r>
      <w:r w:rsidRPr="001934E8">
        <w:rPr>
          <w:sz w:val="20"/>
        </w:rPr>
        <w:t>, який</w:t>
      </w:r>
      <w:r w:rsidR="00877801" w:rsidRPr="001934E8">
        <w:rPr>
          <w:sz w:val="20"/>
        </w:rPr>
        <w:t xml:space="preserve"> </w:t>
      </w:r>
      <w:r w:rsidR="002B3246" w:rsidRPr="001934E8">
        <w:rPr>
          <w:sz w:val="20"/>
        </w:rPr>
        <w:t xml:space="preserve">здійснюється </w:t>
      </w:r>
      <w:r w:rsidR="001934E8" w:rsidRPr="001934E8">
        <w:rPr>
          <w:sz w:val="20"/>
        </w:rPr>
        <w:t>з метою укладання контрактів на біржових торгах</w:t>
      </w:r>
      <w:r w:rsidR="001934E8">
        <w:rPr>
          <w:sz w:val="20"/>
        </w:rPr>
        <w:t xml:space="preserve"> </w:t>
      </w:r>
      <w:r w:rsidR="00015136" w:rsidRPr="001934E8">
        <w:rPr>
          <w:sz w:val="20"/>
        </w:rPr>
        <w:t xml:space="preserve">відповідно Правил </w:t>
      </w:r>
      <w:r w:rsidR="002B3246" w:rsidRPr="001934E8">
        <w:rPr>
          <w:sz w:val="20"/>
        </w:rPr>
        <w:t xml:space="preserve">Біржі </w:t>
      </w:r>
      <w:r w:rsidR="00015136" w:rsidRPr="001934E8">
        <w:rPr>
          <w:sz w:val="20"/>
        </w:rPr>
        <w:t>та Угоди про використання аналога власноручного підпису в</w:t>
      </w:r>
      <w:r w:rsidR="00877801" w:rsidRPr="001934E8">
        <w:rPr>
          <w:sz w:val="20"/>
        </w:rPr>
        <w:t xml:space="preserve"> Е</w:t>
      </w:r>
      <w:r w:rsidR="00015136" w:rsidRPr="001934E8">
        <w:rPr>
          <w:sz w:val="20"/>
        </w:rPr>
        <w:t>лектронній торговельній системі АТ «УКРАЇНСЬКА БІРЖА</w:t>
      </w:r>
      <w:r w:rsidR="001934E8">
        <w:rPr>
          <w:sz w:val="20"/>
        </w:rPr>
        <w:t>».</w:t>
      </w:r>
      <w:r w:rsidRPr="001934E8">
        <w:rPr>
          <w:sz w:val="20"/>
        </w:rPr>
        <w:t xml:space="preserve"> </w:t>
      </w:r>
    </w:p>
    <w:p w:rsidR="000C3613" w:rsidRDefault="000C3613" w:rsidP="000C3613">
      <w:pPr>
        <w:tabs>
          <w:tab w:val="left" w:pos="1311"/>
        </w:tabs>
        <w:spacing w:line="264" w:lineRule="auto"/>
        <w:ind w:left="317" w:right="112"/>
        <w:rPr>
          <w:sz w:val="20"/>
        </w:rPr>
      </w:pPr>
    </w:p>
    <w:p w:rsidR="00E369DD" w:rsidRPr="007C2044" w:rsidRDefault="009A766F">
      <w:pPr>
        <w:pStyle w:val="1"/>
        <w:numPr>
          <w:ilvl w:val="1"/>
          <w:numId w:val="11"/>
        </w:numPr>
        <w:tabs>
          <w:tab w:val="left" w:pos="3903"/>
          <w:tab w:val="left" w:pos="3904"/>
        </w:tabs>
        <w:spacing w:before="91"/>
        <w:ind w:left="3903" w:hanging="361"/>
        <w:jc w:val="left"/>
      </w:pPr>
      <w:bookmarkStart w:id="3" w:name="_bookmark2"/>
      <w:bookmarkEnd w:id="3"/>
      <w:r w:rsidRPr="007C2044">
        <w:t>ПРАВА ТА ОБОВ’ЯЗКИ</w:t>
      </w:r>
      <w:r w:rsidRPr="007C2044">
        <w:rPr>
          <w:spacing w:val="-3"/>
        </w:rPr>
        <w:t xml:space="preserve"> </w:t>
      </w:r>
      <w:r w:rsidRPr="007C2044">
        <w:t>СТОРІН</w:t>
      </w:r>
    </w:p>
    <w:p w:rsidR="00E369DD" w:rsidRPr="007C2044" w:rsidRDefault="009A766F">
      <w:pPr>
        <w:pStyle w:val="a4"/>
        <w:numPr>
          <w:ilvl w:val="1"/>
          <w:numId w:val="8"/>
        </w:numPr>
        <w:tabs>
          <w:tab w:val="left" w:pos="1311"/>
        </w:tabs>
        <w:spacing w:before="24"/>
        <w:rPr>
          <w:b/>
          <w:sz w:val="20"/>
        </w:rPr>
      </w:pPr>
      <w:r w:rsidRPr="007C2044">
        <w:rPr>
          <w:b/>
          <w:sz w:val="20"/>
        </w:rPr>
        <w:t>Права</w:t>
      </w:r>
      <w:r w:rsidRPr="007C2044">
        <w:rPr>
          <w:b/>
          <w:spacing w:val="1"/>
          <w:sz w:val="20"/>
        </w:rPr>
        <w:t xml:space="preserve"> </w:t>
      </w:r>
      <w:r w:rsidRPr="007C2044">
        <w:rPr>
          <w:b/>
          <w:sz w:val="20"/>
        </w:rPr>
        <w:t>Клієнта:</w:t>
      </w:r>
    </w:p>
    <w:p w:rsidR="00E369DD" w:rsidRPr="007C2044" w:rsidRDefault="009A766F">
      <w:pPr>
        <w:pStyle w:val="a4"/>
        <w:numPr>
          <w:ilvl w:val="2"/>
          <w:numId w:val="8"/>
        </w:numPr>
        <w:tabs>
          <w:tab w:val="left" w:pos="1594"/>
        </w:tabs>
        <w:spacing w:before="17" w:line="266" w:lineRule="auto"/>
        <w:ind w:right="108" w:firstLine="566"/>
        <w:jc w:val="both"/>
        <w:rPr>
          <w:sz w:val="20"/>
        </w:rPr>
      </w:pPr>
      <w:r w:rsidRPr="007C2044">
        <w:rPr>
          <w:sz w:val="20"/>
        </w:rPr>
        <w:t xml:space="preserve">Подавати електронні документи </w:t>
      </w:r>
      <w:r w:rsidR="001D0DCB" w:rsidRPr="007C2044">
        <w:rPr>
          <w:sz w:val="20"/>
        </w:rPr>
        <w:t>на Біржу</w:t>
      </w:r>
      <w:r w:rsidRPr="007C2044">
        <w:rPr>
          <w:sz w:val="20"/>
        </w:rPr>
        <w:t xml:space="preserve">, підписані </w:t>
      </w:r>
      <w:r w:rsidR="001D0DCB" w:rsidRPr="007C2044">
        <w:rPr>
          <w:sz w:val="20"/>
        </w:rPr>
        <w:t>КЕП</w:t>
      </w:r>
      <w:r w:rsidRPr="007C2044">
        <w:rPr>
          <w:sz w:val="20"/>
        </w:rPr>
        <w:t xml:space="preserve">, з урахуванням вимог визначених цим </w:t>
      </w:r>
      <w:r w:rsidRPr="007C2044">
        <w:rPr>
          <w:sz w:val="20"/>
        </w:rPr>
        <w:lastRenderedPageBreak/>
        <w:t xml:space="preserve">Договором та </w:t>
      </w:r>
      <w:r w:rsidR="00877801" w:rsidRPr="007C2044">
        <w:rPr>
          <w:sz w:val="20"/>
        </w:rPr>
        <w:t xml:space="preserve">чинним </w:t>
      </w:r>
      <w:r w:rsidRPr="007C2044">
        <w:rPr>
          <w:sz w:val="20"/>
        </w:rPr>
        <w:t xml:space="preserve">законодавством </w:t>
      </w:r>
      <w:r w:rsidR="00877801" w:rsidRPr="007C2044">
        <w:rPr>
          <w:sz w:val="20"/>
        </w:rPr>
        <w:t xml:space="preserve">України </w:t>
      </w:r>
      <w:r w:rsidRPr="007C2044">
        <w:rPr>
          <w:sz w:val="20"/>
        </w:rPr>
        <w:t>для подання таких</w:t>
      </w:r>
      <w:r w:rsidRPr="007C2044">
        <w:rPr>
          <w:spacing w:val="-31"/>
          <w:sz w:val="20"/>
        </w:rPr>
        <w:t xml:space="preserve"> </w:t>
      </w:r>
      <w:r w:rsidRPr="007C2044">
        <w:rPr>
          <w:sz w:val="20"/>
        </w:rPr>
        <w:t>документів.</w:t>
      </w:r>
    </w:p>
    <w:p w:rsidR="00E369DD" w:rsidRPr="007C2044" w:rsidRDefault="009A766F">
      <w:pPr>
        <w:pStyle w:val="a4"/>
        <w:numPr>
          <w:ilvl w:val="2"/>
          <w:numId w:val="8"/>
        </w:numPr>
        <w:tabs>
          <w:tab w:val="left" w:pos="1594"/>
        </w:tabs>
        <w:spacing w:line="264" w:lineRule="auto"/>
        <w:ind w:right="105" w:firstLine="566"/>
        <w:jc w:val="both"/>
        <w:rPr>
          <w:sz w:val="20"/>
        </w:rPr>
      </w:pPr>
      <w:r w:rsidRPr="007C2044">
        <w:rPr>
          <w:sz w:val="20"/>
        </w:rPr>
        <w:t xml:space="preserve">Ініціювати укладення договорів з </w:t>
      </w:r>
      <w:r w:rsidR="001934E8">
        <w:rPr>
          <w:sz w:val="20"/>
        </w:rPr>
        <w:t>Біржею</w:t>
      </w:r>
      <w:r w:rsidRPr="007C2044">
        <w:rPr>
          <w:sz w:val="20"/>
        </w:rPr>
        <w:t xml:space="preserve"> в електронній формі з накладенням </w:t>
      </w:r>
      <w:r w:rsidR="001D0DCB" w:rsidRPr="007C2044">
        <w:rPr>
          <w:sz w:val="20"/>
        </w:rPr>
        <w:t>КЕП</w:t>
      </w:r>
      <w:r w:rsidRPr="007C2044">
        <w:rPr>
          <w:sz w:val="20"/>
        </w:rPr>
        <w:t xml:space="preserve">, з урахуванням вимог визначених цим Договором та </w:t>
      </w:r>
      <w:r w:rsidR="00877801" w:rsidRPr="007C2044">
        <w:rPr>
          <w:sz w:val="20"/>
        </w:rPr>
        <w:t xml:space="preserve">чинним </w:t>
      </w:r>
      <w:r w:rsidRPr="007C2044">
        <w:rPr>
          <w:sz w:val="20"/>
        </w:rPr>
        <w:t xml:space="preserve">законодавством </w:t>
      </w:r>
      <w:r w:rsidR="00877801" w:rsidRPr="007C2044">
        <w:rPr>
          <w:sz w:val="20"/>
        </w:rPr>
        <w:t xml:space="preserve">України </w:t>
      </w:r>
      <w:r w:rsidRPr="007C2044">
        <w:rPr>
          <w:sz w:val="20"/>
        </w:rPr>
        <w:t>для укладення таких договорів.</w:t>
      </w:r>
    </w:p>
    <w:p w:rsidR="00E369DD" w:rsidRPr="007C2044" w:rsidRDefault="001D0DCB">
      <w:pPr>
        <w:pStyle w:val="a4"/>
        <w:numPr>
          <w:ilvl w:val="2"/>
          <w:numId w:val="8"/>
        </w:numPr>
        <w:tabs>
          <w:tab w:val="left" w:pos="1594"/>
        </w:tabs>
        <w:spacing w:line="264" w:lineRule="auto"/>
        <w:ind w:right="102" w:firstLine="566"/>
        <w:jc w:val="both"/>
        <w:rPr>
          <w:sz w:val="20"/>
        </w:rPr>
      </w:pPr>
      <w:r w:rsidRPr="007C2044">
        <w:rPr>
          <w:sz w:val="20"/>
        </w:rPr>
        <w:t xml:space="preserve">Не надавати документ Біржі </w:t>
      </w:r>
      <w:r w:rsidR="009A766F" w:rsidRPr="007C2044">
        <w:rPr>
          <w:sz w:val="20"/>
        </w:rPr>
        <w:t xml:space="preserve">у паперовому вигляді, якщо його було надіслано в електронному вигляді (з дотриманням вимог цього Договору щодо оформлення таких документів) </w:t>
      </w:r>
      <w:r w:rsidR="00934E07">
        <w:rPr>
          <w:sz w:val="20"/>
        </w:rPr>
        <w:t xml:space="preserve">через систему електронного документообігу </w:t>
      </w:r>
      <w:r w:rsidR="009A766F" w:rsidRPr="007C2044">
        <w:rPr>
          <w:sz w:val="20"/>
        </w:rPr>
        <w:t xml:space="preserve">та прийнято </w:t>
      </w:r>
      <w:r w:rsidRPr="007C2044">
        <w:rPr>
          <w:sz w:val="20"/>
        </w:rPr>
        <w:t>Біржею</w:t>
      </w:r>
      <w:r w:rsidR="009A766F" w:rsidRPr="007C2044">
        <w:rPr>
          <w:sz w:val="20"/>
        </w:rPr>
        <w:t>, якщо інше не передбачено умовами законодавства та цим Договором.</w:t>
      </w:r>
    </w:p>
    <w:p w:rsidR="00E369DD" w:rsidRPr="007C2044" w:rsidRDefault="009A766F">
      <w:pPr>
        <w:pStyle w:val="a4"/>
        <w:numPr>
          <w:ilvl w:val="2"/>
          <w:numId w:val="8"/>
        </w:numPr>
        <w:tabs>
          <w:tab w:val="left" w:pos="1594"/>
        </w:tabs>
        <w:spacing w:line="264" w:lineRule="auto"/>
        <w:ind w:right="103" w:firstLine="566"/>
        <w:jc w:val="both"/>
        <w:rPr>
          <w:sz w:val="20"/>
        </w:rPr>
      </w:pPr>
      <w:r w:rsidRPr="007C2044">
        <w:rPr>
          <w:sz w:val="20"/>
        </w:rPr>
        <w:t>Інші права, передбачені чинним зако</w:t>
      </w:r>
      <w:r w:rsidR="001D0DCB" w:rsidRPr="007C2044">
        <w:rPr>
          <w:sz w:val="20"/>
        </w:rPr>
        <w:t>нодавством України.</w:t>
      </w:r>
    </w:p>
    <w:p w:rsidR="00E369DD" w:rsidRPr="007C2044" w:rsidRDefault="009A766F">
      <w:pPr>
        <w:pStyle w:val="a4"/>
        <w:numPr>
          <w:ilvl w:val="1"/>
          <w:numId w:val="8"/>
        </w:numPr>
        <w:tabs>
          <w:tab w:val="left" w:pos="1311"/>
        </w:tabs>
        <w:spacing w:before="2"/>
        <w:jc w:val="both"/>
        <w:rPr>
          <w:b/>
          <w:sz w:val="20"/>
        </w:rPr>
      </w:pPr>
      <w:r w:rsidRPr="007C2044">
        <w:rPr>
          <w:b/>
          <w:sz w:val="20"/>
        </w:rPr>
        <w:t>Обов’язки</w:t>
      </w:r>
      <w:r w:rsidRPr="007C2044">
        <w:rPr>
          <w:b/>
          <w:spacing w:val="1"/>
          <w:sz w:val="20"/>
        </w:rPr>
        <w:t xml:space="preserve"> </w:t>
      </w:r>
      <w:r w:rsidRPr="007C2044">
        <w:rPr>
          <w:b/>
          <w:sz w:val="20"/>
        </w:rPr>
        <w:t>Клієнта:</w:t>
      </w:r>
    </w:p>
    <w:p w:rsidR="00E369DD" w:rsidRPr="007C2044" w:rsidRDefault="009A766F">
      <w:pPr>
        <w:pStyle w:val="a4"/>
        <w:numPr>
          <w:ilvl w:val="2"/>
          <w:numId w:val="8"/>
        </w:numPr>
        <w:tabs>
          <w:tab w:val="left" w:pos="1594"/>
        </w:tabs>
        <w:spacing w:before="17" w:line="264" w:lineRule="auto"/>
        <w:ind w:right="106" w:firstLine="566"/>
        <w:jc w:val="both"/>
        <w:rPr>
          <w:sz w:val="20"/>
        </w:rPr>
      </w:pPr>
      <w:r w:rsidRPr="007C2044">
        <w:rPr>
          <w:sz w:val="20"/>
        </w:rPr>
        <w:t xml:space="preserve">При створенні та надсиланні до </w:t>
      </w:r>
      <w:r w:rsidR="001D0DCB" w:rsidRPr="007C2044">
        <w:rPr>
          <w:sz w:val="20"/>
        </w:rPr>
        <w:t>Біржі</w:t>
      </w:r>
      <w:r w:rsidRPr="007C2044">
        <w:rPr>
          <w:sz w:val="20"/>
        </w:rPr>
        <w:t xml:space="preserve"> електронного документу</w:t>
      </w:r>
      <w:r w:rsidR="001D0DCB" w:rsidRPr="007C2044">
        <w:rPr>
          <w:sz w:val="20"/>
        </w:rPr>
        <w:t xml:space="preserve">, </w:t>
      </w:r>
      <w:r w:rsidRPr="007C2044">
        <w:rPr>
          <w:sz w:val="20"/>
        </w:rPr>
        <w:t xml:space="preserve"> дотримуватися вимог, визначених </w:t>
      </w:r>
      <w:r w:rsidR="00877801" w:rsidRPr="007C2044">
        <w:rPr>
          <w:sz w:val="20"/>
        </w:rPr>
        <w:t xml:space="preserve">чинним </w:t>
      </w:r>
      <w:r w:rsidRPr="007C2044">
        <w:rPr>
          <w:sz w:val="20"/>
        </w:rPr>
        <w:t xml:space="preserve">законодавством </w:t>
      </w:r>
      <w:r w:rsidR="00877801" w:rsidRPr="007C2044">
        <w:rPr>
          <w:sz w:val="20"/>
        </w:rPr>
        <w:t xml:space="preserve">України </w:t>
      </w:r>
      <w:r w:rsidRPr="007C2044">
        <w:rPr>
          <w:sz w:val="20"/>
        </w:rPr>
        <w:t>та цим Договором для подання таких документів</w:t>
      </w:r>
      <w:r w:rsidR="001D0DCB" w:rsidRPr="007C2044">
        <w:rPr>
          <w:sz w:val="20"/>
        </w:rPr>
        <w:t>,</w:t>
      </w:r>
      <w:r w:rsidRPr="007C2044">
        <w:rPr>
          <w:sz w:val="20"/>
        </w:rPr>
        <w:t xml:space="preserve"> зокрема, такий електронний документ має бути підписаний із застосуванням </w:t>
      </w:r>
      <w:r w:rsidR="001D0DCB" w:rsidRPr="007C2044">
        <w:rPr>
          <w:sz w:val="20"/>
        </w:rPr>
        <w:t>КЕП.</w:t>
      </w:r>
    </w:p>
    <w:p w:rsidR="00C158E6" w:rsidRPr="007C2044" w:rsidRDefault="00C158E6" w:rsidP="00C158E6">
      <w:pPr>
        <w:pStyle w:val="a4"/>
        <w:numPr>
          <w:ilvl w:val="2"/>
          <w:numId w:val="8"/>
        </w:numPr>
        <w:tabs>
          <w:tab w:val="left" w:pos="1594"/>
        </w:tabs>
        <w:ind w:firstLine="534"/>
        <w:jc w:val="both"/>
        <w:rPr>
          <w:sz w:val="20"/>
        </w:rPr>
      </w:pPr>
      <w:r w:rsidRPr="007C2044">
        <w:rPr>
          <w:sz w:val="20"/>
        </w:rPr>
        <w:t xml:space="preserve">Завчасно (не менше як за 5 (п’ять) робочих днів) повідомляти на адресу електронної пошти Біржі </w:t>
      </w:r>
      <w:proofErr w:type="spellStart"/>
      <w:r w:rsidRPr="007C2044">
        <w:rPr>
          <w:sz w:val="20"/>
        </w:rPr>
        <w:t>trade</w:t>
      </w:r>
      <w:proofErr w:type="spellEnd"/>
      <w:r w:rsidRPr="007C2044">
        <w:rPr>
          <w:sz w:val="20"/>
        </w:rPr>
        <w:t>@</w:t>
      </w:r>
      <w:proofErr w:type="spellStart"/>
      <w:r w:rsidRPr="007C2044">
        <w:rPr>
          <w:sz w:val="20"/>
        </w:rPr>
        <w:t>ux.ua</w:t>
      </w:r>
      <w:proofErr w:type="spellEnd"/>
      <w:r w:rsidRPr="007C2044">
        <w:rPr>
          <w:sz w:val="20"/>
        </w:rPr>
        <w:t xml:space="preserve"> про зміну своєї адреси електронної пошти для обміну електронними документами.</w:t>
      </w:r>
    </w:p>
    <w:p w:rsidR="00877801" w:rsidRPr="007C2044" w:rsidRDefault="00877801" w:rsidP="00877801">
      <w:pPr>
        <w:pStyle w:val="a4"/>
        <w:numPr>
          <w:ilvl w:val="2"/>
          <w:numId w:val="8"/>
        </w:numPr>
        <w:ind w:firstLine="534"/>
        <w:rPr>
          <w:sz w:val="20"/>
        </w:rPr>
      </w:pPr>
      <w:r w:rsidRPr="007C2044">
        <w:rPr>
          <w:sz w:val="20"/>
        </w:rPr>
        <w:t>Забезпечувати зберігання i конфіденційність отриманих в електронному вигляді документів Клієнта.</w:t>
      </w:r>
    </w:p>
    <w:p w:rsidR="00E369DD" w:rsidRPr="007C2044" w:rsidRDefault="009A766F" w:rsidP="00877801">
      <w:pPr>
        <w:pStyle w:val="a4"/>
        <w:numPr>
          <w:ilvl w:val="2"/>
          <w:numId w:val="8"/>
        </w:numPr>
        <w:tabs>
          <w:tab w:val="left" w:pos="1418"/>
        </w:tabs>
        <w:ind w:left="1594"/>
        <w:jc w:val="both"/>
        <w:rPr>
          <w:sz w:val="20"/>
        </w:rPr>
      </w:pPr>
      <w:r w:rsidRPr="007C2044">
        <w:rPr>
          <w:sz w:val="20"/>
        </w:rPr>
        <w:t>Інші обов’язки передбачені</w:t>
      </w:r>
      <w:r w:rsidR="00877801" w:rsidRPr="007C2044">
        <w:rPr>
          <w:sz w:val="20"/>
        </w:rPr>
        <w:t xml:space="preserve"> чинним </w:t>
      </w:r>
      <w:r w:rsidRPr="007C2044">
        <w:rPr>
          <w:sz w:val="20"/>
        </w:rPr>
        <w:t>законодавством України та</w:t>
      </w:r>
      <w:r w:rsidRPr="007C2044">
        <w:rPr>
          <w:spacing w:val="1"/>
          <w:sz w:val="20"/>
        </w:rPr>
        <w:t xml:space="preserve"> </w:t>
      </w:r>
      <w:r w:rsidR="00C158E6" w:rsidRPr="007C2044">
        <w:rPr>
          <w:spacing w:val="1"/>
          <w:sz w:val="20"/>
        </w:rPr>
        <w:t xml:space="preserve">цим </w:t>
      </w:r>
      <w:r w:rsidRPr="007C2044">
        <w:rPr>
          <w:sz w:val="20"/>
        </w:rPr>
        <w:t>Договором.</w:t>
      </w:r>
    </w:p>
    <w:p w:rsidR="00E369DD" w:rsidRPr="007C2044" w:rsidRDefault="009A766F">
      <w:pPr>
        <w:pStyle w:val="a4"/>
        <w:numPr>
          <w:ilvl w:val="1"/>
          <w:numId w:val="8"/>
        </w:numPr>
        <w:tabs>
          <w:tab w:val="left" w:pos="1311"/>
        </w:tabs>
        <w:spacing w:before="27"/>
        <w:jc w:val="both"/>
        <w:rPr>
          <w:b/>
          <w:sz w:val="20"/>
        </w:rPr>
      </w:pPr>
      <w:r w:rsidRPr="007C2044">
        <w:rPr>
          <w:b/>
          <w:sz w:val="20"/>
        </w:rPr>
        <w:t xml:space="preserve">Права </w:t>
      </w:r>
      <w:r w:rsidR="00C158E6" w:rsidRPr="007C2044">
        <w:rPr>
          <w:b/>
          <w:sz w:val="20"/>
        </w:rPr>
        <w:t>Біржі</w:t>
      </w:r>
    </w:p>
    <w:p w:rsidR="00E369DD" w:rsidRPr="007C2044" w:rsidRDefault="009A766F">
      <w:pPr>
        <w:pStyle w:val="a4"/>
        <w:numPr>
          <w:ilvl w:val="2"/>
          <w:numId w:val="8"/>
        </w:numPr>
        <w:tabs>
          <w:tab w:val="left" w:pos="1594"/>
        </w:tabs>
        <w:spacing w:before="18" w:line="266" w:lineRule="auto"/>
        <w:ind w:right="111" w:firstLine="566"/>
        <w:jc w:val="both"/>
        <w:rPr>
          <w:sz w:val="20"/>
        </w:rPr>
      </w:pPr>
      <w:r w:rsidRPr="007C2044">
        <w:rPr>
          <w:sz w:val="20"/>
        </w:rPr>
        <w:t>Надсилати електронні документи</w:t>
      </w:r>
      <w:r w:rsidR="008164CA" w:rsidRPr="008164CA">
        <w:rPr>
          <w:sz w:val="20"/>
        </w:rPr>
        <w:t xml:space="preserve"> </w:t>
      </w:r>
      <w:r w:rsidR="008164CA" w:rsidRPr="007C2044">
        <w:rPr>
          <w:sz w:val="20"/>
        </w:rPr>
        <w:t>Клієнту</w:t>
      </w:r>
      <w:r w:rsidR="008164CA">
        <w:rPr>
          <w:sz w:val="20"/>
        </w:rPr>
        <w:t xml:space="preserve">, в тому числі первинні, </w:t>
      </w:r>
      <w:r w:rsidRPr="007C2044">
        <w:rPr>
          <w:sz w:val="20"/>
        </w:rPr>
        <w:t xml:space="preserve"> з урахуванням вимог, визначених цим Договором та </w:t>
      </w:r>
      <w:r w:rsidR="00877801" w:rsidRPr="007C2044">
        <w:rPr>
          <w:sz w:val="20"/>
        </w:rPr>
        <w:t xml:space="preserve">чинним </w:t>
      </w:r>
      <w:r w:rsidRPr="007C2044">
        <w:rPr>
          <w:sz w:val="20"/>
        </w:rPr>
        <w:t xml:space="preserve">законодавством </w:t>
      </w:r>
      <w:r w:rsidR="00877801" w:rsidRPr="007C2044">
        <w:rPr>
          <w:sz w:val="20"/>
        </w:rPr>
        <w:t xml:space="preserve">України </w:t>
      </w:r>
      <w:r w:rsidRPr="007C2044">
        <w:rPr>
          <w:sz w:val="20"/>
        </w:rPr>
        <w:t>для подання таких</w:t>
      </w:r>
      <w:r w:rsidRPr="007C2044">
        <w:rPr>
          <w:spacing w:val="3"/>
          <w:sz w:val="20"/>
        </w:rPr>
        <w:t xml:space="preserve"> </w:t>
      </w:r>
      <w:r w:rsidRPr="007C2044">
        <w:rPr>
          <w:sz w:val="20"/>
        </w:rPr>
        <w:t>документів.</w:t>
      </w:r>
    </w:p>
    <w:p w:rsidR="00E369DD" w:rsidRPr="007C2044" w:rsidRDefault="009A766F">
      <w:pPr>
        <w:pStyle w:val="a4"/>
        <w:numPr>
          <w:ilvl w:val="2"/>
          <w:numId w:val="8"/>
        </w:numPr>
        <w:tabs>
          <w:tab w:val="left" w:pos="1594"/>
        </w:tabs>
        <w:spacing w:line="266" w:lineRule="auto"/>
        <w:ind w:right="102" w:firstLine="566"/>
        <w:jc w:val="both"/>
        <w:rPr>
          <w:sz w:val="20"/>
        </w:rPr>
      </w:pPr>
      <w:r w:rsidRPr="007C2044">
        <w:rPr>
          <w:sz w:val="20"/>
        </w:rPr>
        <w:t xml:space="preserve">Ініціювати укладення договорів з Клієнтом в електронній формі з накладенням </w:t>
      </w:r>
      <w:r w:rsidR="00C158E6" w:rsidRPr="007C2044">
        <w:rPr>
          <w:sz w:val="20"/>
        </w:rPr>
        <w:t>КЕП</w:t>
      </w:r>
      <w:r w:rsidRPr="007C2044">
        <w:rPr>
          <w:sz w:val="20"/>
        </w:rPr>
        <w:t xml:space="preserve">, з урахуванням вимог цього Договору та </w:t>
      </w:r>
      <w:r w:rsidR="00877801" w:rsidRPr="007C2044">
        <w:rPr>
          <w:sz w:val="20"/>
        </w:rPr>
        <w:t xml:space="preserve">чинного </w:t>
      </w:r>
      <w:r w:rsidRPr="007C2044">
        <w:rPr>
          <w:sz w:val="20"/>
        </w:rPr>
        <w:t>законодавства</w:t>
      </w:r>
      <w:r w:rsidRPr="007C2044">
        <w:rPr>
          <w:spacing w:val="-26"/>
          <w:sz w:val="20"/>
        </w:rPr>
        <w:t xml:space="preserve"> </w:t>
      </w:r>
      <w:r w:rsidRPr="007C2044">
        <w:rPr>
          <w:sz w:val="20"/>
        </w:rPr>
        <w:t>України.</w:t>
      </w:r>
    </w:p>
    <w:p w:rsidR="00E369DD" w:rsidRPr="007C2044" w:rsidRDefault="009A766F">
      <w:pPr>
        <w:pStyle w:val="a4"/>
        <w:numPr>
          <w:ilvl w:val="2"/>
          <w:numId w:val="8"/>
        </w:numPr>
        <w:tabs>
          <w:tab w:val="left" w:pos="1594"/>
        </w:tabs>
        <w:spacing w:line="264" w:lineRule="auto"/>
        <w:ind w:right="106" w:firstLine="566"/>
        <w:jc w:val="both"/>
        <w:rPr>
          <w:sz w:val="20"/>
        </w:rPr>
      </w:pPr>
      <w:r w:rsidRPr="007C2044">
        <w:rPr>
          <w:sz w:val="20"/>
        </w:rPr>
        <w:t>Запроваджувати нові програмно-технічні та технологічні засоби, розроблені для поліпшення електронного документообігу (електронної</w:t>
      </w:r>
      <w:r w:rsidRPr="007C2044">
        <w:rPr>
          <w:spacing w:val="-2"/>
          <w:sz w:val="20"/>
        </w:rPr>
        <w:t xml:space="preserve"> </w:t>
      </w:r>
      <w:r w:rsidRPr="007C2044">
        <w:rPr>
          <w:sz w:val="20"/>
        </w:rPr>
        <w:t>взаємодії).</w:t>
      </w:r>
    </w:p>
    <w:p w:rsidR="00E369DD" w:rsidRPr="007C2044" w:rsidRDefault="009A766F">
      <w:pPr>
        <w:pStyle w:val="a4"/>
        <w:numPr>
          <w:ilvl w:val="2"/>
          <w:numId w:val="8"/>
        </w:numPr>
        <w:tabs>
          <w:tab w:val="left" w:pos="1594"/>
        </w:tabs>
        <w:ind w:left="1594"/>
        <w:jc w:val="both"/>
        <w:rPr>
          <w:sz w:val="20"/>
        </w:rPr>
      </w:pPr>
      <w:r w:rsidRPr="007C2044">
        <w:rPr>
          <w:sz w:val="20"/>
        </w:rPr>
        <w:t>Вимагати від Клієнта виконання зобов’язань за цим</w:t>
      </w:r>
      <w:r w:rsidRPr="007C2044">
        <w:rPr>
          <w:spacing w:val="-5"/>
          <w:sz w:val="20"/>
        </w:rPr>
        <w:t xml:space="preserve"> </w:t>
      </w:r>
      <w:r w:rsidRPr="007C2044">
        <w:rPr>
          <w:sz w:val="20"/>
        </w:rPr>
        <w:t>Договором.</w:t>
      </w:r>
    </w:p>
    <w:p w:rsidR="00E369DD" w:rsidRPr="007C2044" w:rsidRDefault="009A766F">
      <w:pPr>
        <w:pStyle w:val="a4"/>
        <w:numPr>
          <w:ilvl w:val="1"/>
          <w:numId w:val="8"/>
        </w:numPr>
        <w:tabs>
          <w:tab w:val="left" w:pos="1311"/>
        </w:tabs>
        <w:spacing w:before="20"/>
        <w:jc w:val="both"/>
        <w:rPr>
          <w:b/>
          <w:sz w:val="20"/>
        </w:rPr>
      </w:pPr>
      <w:r w:rsidRPr="007C2044">
        <w:rPr>
          <w:b/>
          <w:sz w:val="20"/>
        </w:rPr>
        <w:t>Обов’язки</w:t>
      </w:r>
      <w:r w:rsidRPr="007C2044">
        <w:rPr>
          <w:b/>
          <w:spacing w:val="-1"/>
          <w:sz w:val="20"/>
        </w:rPr>
        <w:t xml:space="preserve"> </w:t>
      </w:r>
      <w:r w:rsidR="00C158E6" w:rsidRPr="007C2044">
        <w:rPr>
          <w:b/>
          <w:spacing w:val="-1"/>
          <w:sz w:val="20"/>
        </w:rPr>
        <w:t>Біржі</w:t>
      </w:r>
    </w:p>
    <w:p w:rsidR="00E369DD" w:rsidRPr="007C2044" w:rsidRDefault="009A766F">
      <w:pPr>
        <w:pStyle w:val="a4"/>
        <w:numPr>
          <w:ilvl w:val="2"/>
          <w:numId w:val="8"/>
        </w:numPr>
        <w:tabs>
          <w:tab w:val="left" w:pos="1594"/>
        </w:tabs>
        <w:spacing w:before="17" w:line="264" w:lineRule="auto"/>
        <w:ind w:right="104" w:firstLine="566"/>
        <w:jc w:val="both"/>
        <w:rPr>
          <w:sz w:val="20"/>
        </w:rPr>
      </w:pPr>
      <w:r w:rsidRPr="007C2044">
        <w:rPr>
          <w:sz w:val="20"/>
        </w:rPr>
        <w:t xml:space="preserve">Забезпечувати приймання електронних документів Клієнта та їх обробку, за умови, якщо електронний </w:t>
      </w:r>
      <w:r w:rsidR="00C158E6" w:rsidRPr="007C2044">
        <w:rPr>
          <w:sz w:val="20"/>
        </w:rPr>
        <w:t>документ оформлено та подано Біржі</w:t>
      </w:r>
      <w:r w:rsidRPr="007C2044">
        <w:rPr>
          <w:sz w:val="20"/>
        </w:rPr>
        <w:t xml:space="preserve"> відповідно до вимог цього Договору та </w:t>
      </w:r>
      <w:r w:rsidR="00877801" w:rsidRPr="007C2044">
        <w:rPr>
          <w:sz w:val="20"/>
        </w:rPr>
        <w:t xml:space="preserve">чинного </w:t>
      </w:r>
      <w:r w:rsidRPr="007C2044">
        <w:rPr>
          <w:sz w:val="20"/>
        </w:rPr>
        <w:t>законодавства України.</w:t>
      </w:r>
    </w:p>
    <w:p w:rsidR="00E369DD" w:rsidRPr="007C2044" w:rsidRDefault="009A766F">
      <w:pPr>
        <w:pStyle w:val="a4"/>
        <w:numPr>
          <w:ilvl w:val="2"/>
          <w:numId w:val="8"/>
        </w:numPr>
        <w:tabs>
          <w:tab w:val="left" w:pos="1593"/>
          <w:tab w:val="left" w:pos="1594"/>
        </w:tabs>
        <w:spacing w:before="91"/>
        <w:ind w:left="1594"/>
        <w:rPr>
          <w:sz w:val="20"/>
        </w:rPr>
      </w:pPr>
      <w:r w:rsidRPr="007C2044">
        <w:rPr>
          <w:sz w:val="20"/>
        </w:rPr>
        <w:t>Забезпечувати зберігання i конфіденційність отриманих в електронному вигляді документів</w:t>
      </w:r>
      <w:r w:rsidRPr="007C2044">
        <w:rPr>
          <w:spacing w:val="-26"/>
          <w:sz w:val="20"/>
        </w:rPr>
        <w:t xml:space="preserve"> </w:t>
      </w:r>
      <w:r w:rsidRPr="007C2044">
        <w:rPr>
          <w:sz w:val="20"/>
        </w:rPr>
        <w:t>Клієнта.</w:t>
      </w:r>
    </w:p>
    <w:p w:rsidR="00E369DD" w:rsidRPr="007C2044" w:rsidRDefault="009A766F">
      <w:pPr>
        <w:pStyle w:val="a4"/>
        <w:numPr>
          <w:ilvl w:val="2"/>
          <w:numId w:val="8"/>
        </w:numPr>
        <w:tabs>
          <w:tab w:val="left" w:pos="1593"/>
          <w:tab w:val="left" w:pos="1594"/>
        </w:tabs>
        <w:spacing w:before="25"/>
        <w:ind w:left="1594"/>
        <w:rPr>
          <w:sz w:val="20"/>
        </w:rPr>
      </w:pPr>
      <w:r w:rsidRPr="007C2044">
        <w:rPr>
          <w:sz w:val="20"/>
        </w:rPr>
        <w:t>Повідомити Клієнта про зміни до Договору у строки та у порядку, визначеного цим</w:t>
      </w:r>
      <w:r w:rsidRPr="007C2044">
        <w:rPr>
          <w:spacing w:val="-23"/>
          <w:sz w:val="20"/>
        </w:rPr>
        <w:t xml:space="preserve"> </w:t>
      </w:r>
      <w:r w:rsidRPr="007C2044">
        <w:rPr>
          <w:sz w:val="20"/>
        </w:rPr>
        <w:t>Договором.</w:t>
      </w:r>
    </w:p>
    <w:p w:rsidR="00E369DD" w:rsidRPr="007C2044" w:rsidRDefault="009A766F">
      <w:pPr>
        <w:pStyle w:val="a4"/>
        <w:numPr>
          <w:ilvl w:val="2"/>
          <w:numId w:val="8"/>
        </w:numPr>
        <w:tabs>
          <w:tab w:val="left" w:pos="1593"/>
          <w:tab w:val="left" w:pos="1594"/>
        </w:tabs>
        <w:spacing w:line="264" w:lineRule="auto"/>
        <w:ind w:right="101" w:firstLine="566"/>
        <w:rPr>
          <w:sz w:val="20"/>
        </w:rPr>
      </w:pPr>
      <w:r w:rsidRPr="007C2044">
        <w:rPr>
          <w:sz w:val="20"/>
        </w:rPr>
        <w:t>Інші обов’язки пере</w:t>
      </w:r>
      <w:r w:rsidR="00C158E6" w:rsidRPr="007C2044">
        <w:rPr>
          <w:sz w:val="20"/>
        </w:rPr>
        <w:t xml:space="preserve">дбачені законодавством України </w:t>
      </w:r>
      <w:r w:rsidRPr="007C2044">
        <w:rPr>
          <w:sz w:val="20"/>
        </w:rPr>
        <w:t>та</w:t>
      </w:r>
      <w:r w:rsidR="00C158E6" w:rsidRPr="007C2044">
        <w:rPr>
          <w:sz w:val="20"/>
        </w:rPr>
        <w:t xml:space="preserve"> цим </w:t>
      </w:r>
      <w:r w:rsidRPr="007C2044">
        <w:rPr>
          <w:spacing w:val="-2"/>
          <w:sz w:val="20"/>
        </w:rPr>
        <w:t xml:space="preserve"> </w:t>
      </w:r>
      <w:r w:rsidRPr="007C2044">
        <w:rPr>
          <w:sz w:val="20"/>
        </w:rPr>
        <w:t>Договором.</w:t>
      </w:r>
    </w:p>
    <w:p w:rsidR="00E369DD" w:rsidRPr="007C2044" w:rsidRDefault="00E369DD">
      <w:pPr>
        <w:pStyle w:val="a3"/>
        <w:spacing w:before="5"/>
        <w:ind w:left="0" w:firstLine="0"/>
        <w:jc w:val="left"/>
        <w:rPr>
          <w:sz w:val="17"/>
        </w:rPr>
      </w:pPr>
    </w:p>
    <w:p w:rsidR="00E369DD" w:rsidRPr="007C2044" w:rsidRDefault="009A766F">
      <w:pPr>
        <w:pStyle w:val="1"/>
        <w:numPr>
          <w:ilvl w:val="1"/>
          <w:numId w:val="11"/>
        </w:numPr>
        <w:tabs>
          <w:tab w:val="left" w:pos="4001"/>
          <w:tab w:val="left" w:pos="4002"/>
        </w:tabs>
        <w:spacing w:before="0"/>
        <w:ind w:left="4001" w:hanging="361"/>
        <w:jc w:val="left"/>
      </w:pPr>
      <w:bookmarkStart w:id="4" w:name="_bookmark3"/>
      <w:bookmarkEnd w:id="4"/>
      <w:r w:rsidRPr="007C2044">
        <w:t>ВІДПОВІДАЛЬНІСТЬ</w:t>
      </w:r>
      <w:r w:rsidRPr="007C2044">
        <w:rPr>
          <w:spacing w:val="-1"/>
        </w:rPr>
        <w:t xml:space="preserve"> </w:t>
      </w:r>
      <w:r w:rsidRPr="007C2044">
        <w:t>СТОРІН</w:t>
      </w:r>
    </w:p>
    <w:p w:rsidR="00E369DD" w:rsidRPr="007C2044" w:rsidRDefault="009A766F">
      <w:pPr>
        <w:pStyle w:val="a4"/>
        <w:numPr>
          <w:ilvl w:val="1"/>
          <w:numId w:val="7"/>
        </w:numPr>
        <w:tabs>
          <w:tab w:val="left" w:pos="1311"/>
        </w:tabs>
        <w:spacing w:before="20" w:line="264" w:lineRule="auto"/>
        <w:ind w:right="113" w:firstLine="566"/>
        <w:jc w:val="both"/>
        <w:rPr>
          <w:sz w:val="20"/>
        </w:rPr>
      </w:pPr>
      <w:r w:rsidRPr="007C2044">
        <w:rPr>
          <w:sz w:val="20"/>
        </w:rPr>
        <w:t xml:space="preserve">За невиконання або неналежне виконання зобов’язань за цим Договором Сторони несуть відповідальність згідно з </w:t>
      </w:r>
      <w:r w:rsidR="007F06C8" w:rsidRPr="007C2044">
        <w:rPr>
          <w:sz w:val="20"/>
        </w:rPr>
        <w:t xml:space="preserve">чинним </w:t>
      </w:r>
      <w:r w:rsidRPr="007C2044">
        <w:rPr>
          <w:sz w:val="20"/>
        </w:rPr>
        <w:t>законодавством</w:t>
      </w:r>
      <w:r w:rsidRPr="007C2044">
        <w:rPr>
          <w:spacing w:val="1"/>
          <w:sz w:val="20"/>
        </w:rPr>
        <w:t xml:space="preserve"> </w:t>
      </w:r>
      <w:r w:rsidRPr="007C2044">
        <w:rPr>
          <w:sz w:val="20"/>
        </w:rPr>
        <w:t>України.</w:t>
      </w:r>
    </w:p>
    <w:p w:rsidR="00E369DD" w:rsidRPr="007C2044" w:rsidRDefault="009A766F">
      <w:pPr>
        <w:pStyle w:val="a4"/>
        <w:numPr>
          <w:ilvl w:val="1"/>
          <w:numId w:val="7"/>
        </w:numPr>
        <w:tabs>
          <w:tab w:val="left" w:pos="1311"/>
        </w:tabs>
        <w:spacing w:line="264" w:lineRule="auto"/>
        <w:ind w:right="102" w:firstLine="566"/>
        <w:jc w:val="both"/>
        <w:rPr>
          <w:sz w:val="20"/>
        </w:rPr>
      </w:pPr>
      <w:r w:rsidRPr="007C2044">
        <w:rPr>
          <w:sz w:val="20"/>
        </w:rPr>
        <w:t>Сторони дійшли згоди, що у випадку виникнення форс-мажорних обставин (дії непереборної сили, що не залежить від волі Сторін): стихійне лихо, екстремальні погодні умови, пожежі, війни, страйки, військові дії, громадське безладдя і таке інше, а також ді</w:t>
      </w:r>
      <w:r w:rsidR="00C158E6" w:rsidRPr="007C2044">
        <w:rPr>
          <w:sz w:val="20"/>
        </w:rPr>
        <w:t>ї державних органів</w:t>
      </w:r>
      <w:r w:rsidRPr="007C2044">
        <w:rPr>
          <w:sz w:val="20"/>
        </w:rPr>
        <w:t>, які забороняють, обмежують чи будь-яким іншим чином унеможливлюють виконання умов цього Договору, але не обмежуються ними, які роблять неможливим виконання Сторонами своїх зобов’язань, Сторони звільняються від виконання своїх обов’язків на час дії зазначених</w:t>
      </w:r>
      <w:r w:rsidRPr="007C2044">
        <w:rPr>
          <w:spacing w:val="-1"/>
          <w:sz w:val="20"/>
        </w:rPr>
        <w:t xml:space="preserve"> </w:t>
      </w:r>
      <w:r w:rsidRPr="007C2044">
        <w:rPr>
          <w:sz w:val="20"/>
        </w:rPr>
        <w:t>обставин.</w:t>
      </w:r>
    </w:p>
    <w:p w:rsidR="00E369DD" w:rsidRPr="007C2044" w:rsidRDefault="009A766F">
      <w:pPr>
        <w:pStyle w:val="a4"/>
        <w:numPr>
          <w:ilvl w:val="1"/>
          <w:numId w:val="7"/>
        </w:numPr>
        <w:tabs>
          <w:tab w:val="left" w:pos="1311"/>
        </w:tabs>
        <w:spacing w:line="264" w:lineRule="auto"/>
        <w:ind w:right="100" w:firstLine="566"/>
        <w:jc w:val="both"/>
        <w:rPr>
          <w:sz w:val="20"/>
        </w:rPr>
      </w:pPr>
      <w:r w:rsidRPr="007C2044">
        <w:rPr>
          <w:sz w:val="20"/>
        </w:rPr>
        <w:t xml:space="preserve">Сторони повинні проінформувати одна одну про виникнення дії непереборної сили, протягом </w:t>
      </w:r>
      <w:r w:rsidRPr="007C2044">
        <w:rPr>
          <w:spacing w:val="2"/>
          <w:sz w:val="20"/>
        </w:rPr>
        <w:t xml:space="preserve">5-ти </w:t>
      </w:r>
      <w:r w:rsidRPr="007C2044">
        <w:rPr>
          <w:sz w:val="20"/>
        </w:rPr>
        <w:t>робочих днів з моменту їх настання з наданням документів, підтверджуючих факт настання цих обставин. Якщо ці обставини будуть продовжуватися більш ніж 3 місяці, то будь-яка із Сторін матиме право відмовитися від подальшого виконання зобов’язань по цьому Договору та розірвати цей Договір, в такому випадку жодна з Сторін не матиме права на відшкодування іншою Стороною можливих</w:t>
      </w:r>
      <w:r w:rsidRPr="007C2044">
        <w:rPr>
          <w:spacing w:val="2"/>
          <w:sz w:val="20"/>
        </w:rPr>
        <w:t xml:space="preserve"> </w:t>
      </w:r>
      <w:r w:rsidRPr="007C2044">
        <w:rPr>
          <w:sz w:val="20"/>
        </w:rPr>
        <w:t>збитків.</w:t>
      </w:r>
    </w:p>
    <w:p w:rsidR="00E369DD" w:rsidRPr="007C2044" w:rsidRDefault="009A766F">
      <w:pPr>
        <w:pStyle w:val="a4"/>
        <w:numPr>
          <w:ilvl w:val="1"/>
          <w:numId w:val="7"/>
        </w:numPr>
        <w:tabs>
          <w:tab w:val="left" w:pos="1311"/>
        </w:tabs>
        <w:spacing w:line="264" w:lineRule="auto"/>
        <w:ind w:right="112" w:firstLine="566"/>
        <w:jc w:val="both"/>
        <w:rPr>
          <w:sz w:val="20"/>
        </w:rPr>
      </w:pPr>
      <w:r w:rsidRPr="007C2044">
        <w:rPr>
          <w:sz w:val="20"/>
        </w:rPr>
        <w:t>Всі розбіжності та спори, що виникають у зв`язку з цим Договором, повинні вирішуватись шляхом переговорів між Сторонами. У випадку неможливості досягти згоди спір підлягає вирішенню в суді в порядку, встановленому законодавством</w:t>
      </w:r>
      <w:r w:rsidRPr="007C2044">
        <w:rPr>
          <w:spacing w:val="-4"/>
          <w:sz w:val="20"/>
        </w:rPr>
        <w:t xml:space="preserve"> </w:t>
      </w:r>
      <w:r w:rsidRPr="007C2044">
        <w:rPr>
          <w:sz w:val="20"/>
        </w:rPr>
        <w:t>України.</w:t>
      </w:r>
    </w:p>
    <w:p w:rsidR="00E369DD" w:rsidRPr="007C2044" w:rsidRDefault="00E369DD">
      <w:pPr>
        <w:pStyle w:val="a3"/>
        <w:spacing w:before="6"/>
        <w:ind w:left="0" w:firstLine="0"/>
        <w:jc w:val="left"/>
        <w:rPr>
          <w:sz w:val="19"/>
        </w:rPr>
      </w:pPr>
    </w:p>
    <w:p w:rsidR="00E369DD" w:rsidRPr="007C2044" w:rsidRDefault="009A766F">
      <w:pPr>
        <w:pStyle w:val="1"/>
        <w:numPr>
          <w:ilvl w:val="1"/>
          <w:numId w:val="11"/>
        </w:numPr>
        <w:tabs>
          <w:tab w:val="left" w:pos="2453"/>
          <w:tab w:val="left" w:pos="2454"/>
        </w:tabs>
        <w:ind w:left="2453" w:hanging="361"/>
        <w:jc w:val="left"/>
      </w:pPr>
      <w:bookmarkStart w:id="5" w:name="_bookmark4"/>
      <w:bookmarkEnd w:id="5"/>
      <w:r w:rsidRPr="007C2044">
        <w:t>КОНФІДЕНЦІЙНІСТЬ ІНФОРМАЦІЇ ТА ПЕРСОНАЛЬНІ</w:t>
      </w:r>
      <w:r w:rsidRPr="007C2044">
        <w:rPr>
          <w:spacing w:val="-5"/>
        </w:rPr>
        <w:t xml:space="preserve"> </w:t>
      </w:r>
      <w:r w:rsidRPr="007C2044">
        <w:t>ДАНІ</w:t>
      </w:r>
    </w:p>
    <w:p w:rsidR="00E369DD" w:rsidRPr="007C2044" w:rsidRDefault="009A766F">
      <w:pPr>
        <w:pStyle w:val="a4"/>
        <w:numPr>
          <w:ilvl w:val="1"/>
          <w:numId w:val="6"/>
        </w:numPr>
        <w:tabs>
          <w:tab w:val="left" w:pos="1311"/>
        </w:tabs>
        <w:spacing w:before="19" w:line="264" w:lineRule="auto"/>
        <w:ind w:right="111" w:firstLine="566"/>
        <w:jc w:val="both"/>
        <w:rPr>
          <w:sz w:val="20"/>
        </w:rPr>
      </w:pPr>
      <w:r w:rsidRPr="007C2044">
        <w:rPr>
          <w:sz w:val="20"/>
        </w:rPr>
        <w:t>Сторони зобов’язані забезпечити збереження інформації щодо персональних даних стосовно взаємовідносин Сторін за Договором, відповідно до законодавства України та умов</w:t>
      </w:r>
      <w:r w:rsidRPr="007C2044">
        <w:rPr>
          <w:spacing w:val="-24"/>
          <w:sz w:val="20"/>
        </w:rPr>
        <w:t xml:space="preserve"> </w:t>
      </w:r>
      <w:r w:rsidRPr="007C2044">
        <w:rPr>
          <w:sz w:val="20"/>
        </w:rPr>
        <w:t>Договору.</w:t>
      </w:r>
    </w:p>
    <w:p w:rsidR="00E369DD" w:rsidRPr="007C2044" w:rsidRDefault="009A766F">
      <w:pPr>
        <w:pStyle w:val="a4"/>
        <w:numPr>
          <w:ilvl w:val="1"/>
          <w:numId w:val="6"/>
        </w:numPr>
        <w:tabs>
          <w:tab w:val="left" w:pos="1311"/>
        </w:tabs>
        <w:spacing w:line="264" w:lineRule="auto"/>
        <w:ind w:right="106" w:firstLine="566"/>
        <w:jc w:val="both"/>
        <w:rPr>
          <w:sz w:val="20"/>
        </w:rPr>
      </w:pPr>
      <w:r w:rsidRPr="007C2044">
        <w:rPr>
          <w:sz w:val="20"/>
        </w:rPr>
        <w:t xml:space="preserve">Сторони зобов’язані не розголошувати інформацію, що відноситься до комерційної таємниці, конфіденційної інформації, персональних даних, а також інформації про третіх осіб, яка стала їм відома у процесі </w:t>
      </w:r>
      <w:r w:rsidR="00C158E6" w:rsidRPr="007C2044">
        <w:rPr>
          <w:sz w:val="20"/>
        </w:rPr>
        <w:t>виконання</w:t>
      </w:r>
      <w:r w:rsidRPr="007C2044">
        <w:rPr>
          <w:sz w:val="20"/>
        </w:rPr>
        <w:t xml:space="preserve"> цього Договору, крім випадків, передбачених чинним законодавством України та умовами цього Договору. За розголошення такої інформації Сторони несуть відповідальність відповідно до законодавства</w:t>
      </w:r>
      <w:r w:rsidRPr="007C2044">
        <w:rPr>
          <w:spacing w:val="2"/>
          <w:sz w:val="20"/>
        </w:rPr>
        <w:t xml:space="preserve"> </w:t>
      </w:r>
      <w:r w:rsidRPr="007C2044">
        <w:rPr>
          <w:sz w:val="20"/>
        </w:rPr>
        <w:t>України.</w:t>
      </w:r>
    </w:p>
    <w:p w:rsidR="00E369DD" w:rsidRPr="007C2044" w:rsidRDefault="009A766F">
      <w:pPr>
        <w:pStyle w:val="a4"/>
        <w:numPr>
          <w:ilvl w:val="1"/>
          <w:numId w:val="6"/>
        </w:numPr>
        <w:tabs>
          <w:tab w:val="left" w:pos="1311"/>
        </w:tabs>
        <w:spacing w:line="264" w:lineRule="auto"/>
        <w:ind w:right="102" w:firstLine="566"/>
        <w:jc w:val="both"/>
        <w:rPr>
          <w:sz w:val="20"/>
        </w:rPr>
      </w:pPr>
      <w:r w:rsidRPr="007C2044">
        <w:rPr>
          <w:sz w:val="20"/>
        </w:rPr>
        <w:t xml:space="preserve">Відповідно до Закону України «Про захист персональних даних», Сторони (їх уповноважені представники), їх керівники та інші посадові особи надають безстрокову згоду на обробку (збирання, реєстрація, накопичення, зберігання, адаптування, зміна, поновлення, використання і поширення (розповсюдження, реалізація, передача третім особам), знеособлення, знищення персональних даних, та будь-які інші дії (операції) з </w:t>
      </w:r>
      <w:r w:rsidRPr="007C2044">
        <w:rPr>
          <w:sz w:val="20"/>
        </w:rPr>
        <w:lastRenderedPageBreak/>
        <w:t>персональними даними, передбачені законодавством України) їх персональних даних (будь-яких даних, що дають змогу ідентифікувати його) та будь</w:t>
      </w:r>
      <w:r w:rsidR="001934E8">
        <w:rPr>
          <w:sz w:val="20"/>
        </w:rPr>
        <w:t xml:space="preserve"> </w:t>
      </w:r>
      <w:r w:rsidRPr="007C2044">
        <w:rPr>
          <w:sz w:val="20"/>
        </w:rPr>
        <w:t>- які інші відомості та дані, добровільно надані Сторонами одна одній, з метою забезпечення реалізації цивільних/господарських відносин, що виникають між Сторонами, в тому числі, але не виключно податкових відносин, та належного виконання умов цього Договору та законодавства України, захисту інтересів та прав Сторін Договору.</w:t>
      </w:r>
    </w:p>
    <w:p w:rsidR="00E369DD" w:rsidRPr="007C2044" w:rsidRDefault="009A766F">
      <w:pPr>
        <w:pStyle w:val="a3"/>
        <w:spacing w:line="264" w:lineRule="auto"/>
        <w:ind w:right="106" w:firstLine="708"/>
      </w:pPr>
      <w:r w:rsidRPr="007C2044">
        <w:t>Клієнт, укладенням цього Договору засвідчує, що його повідомлено про включення інформації про нього до бази персональних даних АТ «</w:t>
      </w:r>
      <w:r w:rsidR="00C158E6" w:rsidRPr="007C2044">
        <w:t>УКРАЇНСЬКА БІРЖА</w:t>
      </w:r>
      <w:r w:rsidRPr="007C2044">
        <w:t xml:space="preserve">» з метою реалізації цивільних/господарських відносин між Сторонами, в тому числі, але не виключно, податкових відносин, та належного виконання умов Договору та </w:t>
      </w:r>
      <w:r w:rsidR="00C158E6" w:rsidRPr="007C2044">
        <w:t xml:space="preserve">чинного </w:t>
      </w:r>
      <w:r w:rsidRPr="007C2044">
        <w:t>законодавства України, захисту інтересів та прав Сторін Договору, а також про відомості щодо його прав, визначених Законом України «Про захист персональних даних», і про осіб, яким його дані надаються для виконання зазначеної мети.</w:t>
      </w:r>
    </w:p>
    <w:p w:rsidR="00E369DD" w:rsidRPr="007C2044" w:rsidRDefault="009A766F">
      <w:pPr>
        <w:pStyle w:val="1"/>
        <w:numPr>
          <w:ilvl w:val="1"/>
          <w:numId w:val="11"/>
        </w:numPr>
        <w:tabs>
          <w:tab w:val="left" w:pos="3684"/>
          <w:tab w:val="left" w:pos="3685"/>
        </w:tabs>
        <w:ind w:left="3685"/>
        <w:jc w:val="left"/>
      </w:pPr>
      <w:bookmarkStart w:id="6" w:name="_bookmark5"/>
      <w:bookmarkEnd w:id="6"/>
      <w:r w:rsidRPr="007C2044">
        <w:t>ЗМІНА ТА РОЗІРВАННЯ</w:t>
      </w:r>
      <w:r w:rsidRPr="007C2044">
        <w:rPr>
          <w:spacing w:val="-3"/>
        </w:rPr>
        <w:t xml:space="preserve"> </w:t>
      </w:r>
      <w:r w:rsidRPr="007C2044">
        <w:t>ДОГОВОРУ</w:t>
      </w:r>
    </w:p>
    <w:p w:rsidR="00E369DD" w:rsidRPr="007C2044" w:rsidRDefault="00622D72" w:rsidP="00934E07">
      <w:pPr>
        <w:pStyle w:val="a4"/>
        <w:numPr>
          <w:ilvl w:val="1"/>
          <w:numId w:val="5"/>
        </w:numPr>
        <w:tabs>
          <w:tab w:val="left" w:pos="1311"/>
        </w:tabs>
        <w:spacing w:before="17" w:line="264" w:lineRule="auto"/>
        <w:ind w:right="108" w:firstLine="566"/>
        <w:jc w:val="both"/>
        <w:rPr>
          <w:sz w:val="20"/>
        </w:rPr>
      </w:pPr>
      <w:r w:rsidRPr="007C2044">
        <w:rPr>
          <w:sz w:val="20"/>
        </w:rPr>
        <w:t>Біржа</w:t>
      </w:r>
      <w:r w:rsidR="009A766F" w:rsidRPr="007C2044">
        <w:rPr>
          <w:sz w:val="20"/>
        </w:rPr>
        <w:t xml:space="preserve"> має право вносити зміни до Договору, повідомивши Клієнта не пізніше, ніж за 10 (десять) календарних днів до набуття чинності такими змінами, шляхом розміщення відповідної інформації про внесення змін до Договору на Сайті </w:t>
      </w:r>
      <w:r w:rsidR="00C158E6" w:rsidRPr="007C2044">
        <w:rPr>
          <w:sz w:val="20"/>
        </w:rPr>
        <w:t>Біржі</w:t>
      </w:r>
      <w:r w:rsidR="009A766F" w:rsidRPr="007C2044">
        <w:rPr>
          <w:sz w:val="20"/>
        </w:rPr>
        <w:t xml:space="preserve"> (у розділі «Новини»), чи в інший спосіб на розсуд </w:t>
      </w:r>
      <w:r w:rsidRPr="007C2044">
        <w:rPr>
          <w:sz w:val="20"/>
        </w:rPr>
        <w:t>Біржі</w:t>
      </w:r>
      <w:r w:rsidR="009A766F" w:rsidRPr="007C2044">
        <w:rPr>
          <w:sz w:val="20"/>
        </w:rPr>
        <w:t xml:space="preserve">, з урахуванням умов цього Договору. Вказаний в цьому пункті порядок змін до Договору не застосовується у випадках внесення змін, які спрямовані на виконання вимог законодавства України, що набувають чинності з дати розміщення повідомлення про внесення змін до Договору на Сайті </w:t>
      </w:r>
      <w:r w:rsidRPr="007C2044">
        <w:rPr>
          <w:sz w:val="20"/>
        </w:rPr>
        <w:t>Біржі</w:t>
      </w:r>
      <w:r w:rsidR="009A766F" w:rsidRPr="007C2044">
        <w:rPr>
          <w:sz w:val="20"/>
        </w:rPr>
        <w:t xml:space="preserve">, якщо інше не визначено у повідомленні </w:t>
      </w:r>
      <w:r w:rsidR="001934E8">
        <w:rPr>
          <w:sz w:val="20"/>
        </w:rPr>
        <w:t>Біржі</w:t>
      </w:r>
      <w:r w:rsidR="009A766F" w:rsidRPr="007C2044">
        <w:rPr>
          <w:sz w:val="20"/>
        </w:rPr>
        <w:t>.</w:t>
      </w:r>
    </w:p>
    <w:p w:rsidR="00E369DD" w:rsidRPr="007C2044" w:rsidRDefault="00622D72" w:rsidP="00934E07">
      <w:pPr>
        <w:pStyle w:val="a4"/>
        <w:numPr>
          <w:ilvl w:val="1"/>
          <w:numId w:val="5"/>
        </w:numPr>
        <w:tabs>
          <w:tab w:val="left" w:pos="1311"/>
        </w:tabs>
        <w:spacing w:before="2" w:line="264" w:lineRule="auto"/>
        <w:ind w:right="111" w:firstLine="566"/>
        <w:jc w:val="both"/>
        <w:rPr>
          <w:sz w:val="20"/>
        </w:rPr>
      </w:pPr>
      <w:r w:rsidRPr="007C2044">
        <w:rPr>
          <w:sz w:val="20"/>
        </w:rPr>
        <w:t>Розміщення змін на Сайті Біржі</w:t>
      </w:r>
      <w:r w:rsidR="009A766F" w:rsidRPr="007C2044">
        <w:rPr>
          <w:sz w:val="20"/>
        </w:rPr>
        <w:t xml:space="preserve"> є належним виконанням  обов’язку щодо додержання форми та порядку повідомленн</w:t>
      </w:r>
      <w:r w:rsidR="007F06C8" w:rsidRPr="007C2044">
        <w:rPr>
          <w:sz w:val="20"/>
        </w:rPr>
        <w:t>я Клієнта про зміни до Договору</w:t>
      </w:r>
      <w:r w:rsidR="009A766F" w:rsidRPr="007C2044">
        <w:rPr>
          <w:sz w:val="20"/>
        </w:rPr>
        <w:t>.</w:t>
      </w:r>
    </w:p>
    <w:p w:rsidR="00E369DD" w:rsidRPr="007C2044" w:rsidRDefault="009A766F">
      <w:pPr>
        <w:pStyle w:val="a4"/>
        <w:numPr>
          <w:ilvl w:val="1"/>
          <w:numId w:val="5"/>
        </w:numPr>
        <w:tabs>
          <w:tab w:val="left" w:pos="1311"/>
        </w:tabs>
        <w:spacing w:before="91" w:line="264" w:lineRule="auto"/>
        <w:ind w:right="107" w:firstLine="566"/>
        <w:jc w:val="both"/>
        <w:rPr>
          <w:sz w:val="20"/>
        </w:rPr>
      </w:pPr>
      <w:bookmarkStart w:id="7" w:name="_bookmark7"/>
      <w:bookmarkEnd w:id="7"/>
      <w:r w:rsidRPr="007C2044">
        <w:rPr>
          <w:sz w:val="20"/>
        </w:rPr>
        <w:t xml:space="preserve">Зміни до Договору є погодженими Клієнтом (відповідно до ч. 3 ст. 205 Цивільного кодексу України) якщо за 10 (десять) календарних днів до дати, з якої вони набувають чинності, Клієнт не повідомить </w:t>
      </w:r>
      <w:r w:rsidR="00622D72" w:rsidRPr="007C2044">
        <w:rPr>
          <w:sz w:val="20"/>
        </w:rPr>
        <w:t xml:space="preserve">Біржу шляхом надання </w:t>
      </w:r>
      <w:r w:rsidRPr="007C2044">
        <w:rPr>
          <w:sz w:val="20"/>
        </w:rPr>
        <w:t>Заяв</w:t>
      </w:r>
      <w:r w:rsidR="00622D72" w:rsidRPr="007C2044">
        <w:rPr>
          <w:sz w:val="20"/>
        </w:rPr>
        <w:t>и про відмову від Договору.</w:t>
      </w:r>
    </w:p>
    <w:p w:rsidR="00E369DD" w:rsidRPr="007C2044" w:rsidRDefault="009A766F">
      <w:pPr>
        <w:pStyle w:val="a4"/>
        <w:numPr>
          <w:ilvl w:val="1"/>
          <w:numId w:val="5"/>
        </w:numPr>
        <w:tabs>
          <w:tab w:val="left" w:pos="1311"/>
        </w:tabs>
        <w:spacing w:line="264" w:lineRule="auto"/>
        <w:ind w:right="103" w:firstLine="566"/>
        <w:jc w:val="both"/>
        <w:rPr>
          <w:sz w:val="20"/>
        </w:rPr>
      </w:pPr>
      <w:r w:rsidRPr="007C2044">
        <w:rPr>
          <w:sz w:val="20"/>
        </w:rPr>
        <w:t xml:space="preserve">У разі порушення Клієнтом умов цього Договору, наявності інших підстав, передбачених Договором або законодавством України, в тому числі невиконання та/або неналежного виконання Клієнтом зобов’язань, </w:t>
      </w:r>
      <w:r w:rsidR="00622D72" w:rsidRPr="007C2044">
        <w:rPr>
          <w:sz w:val="20"/>
        </w:rPr>
        <w:t>Біржа</w:t>
      </w:r>
      <w:r w:rsidRPr="007C2044">
        <w:rPr>
          <w:sz w:val="20"/>
        </w:rPr>
        <w:t xml:space="preserve"> має право розірвати Договір, попередивши Клієнта будь-яким із доступних для </w:t>
      </w:r>
      <w:r w:rsidR="00622D72" w:rsidRPr="007C2044">
        <w:rPr>
          <w:sz w:val="20"/>
        </w:rPr>
        <w:t>Біржі</w:t>
      </w:r>
      <w:r w:rsidRPr="007C2044">
        <w:rPr>
          <w:sz w:val="20"/>
        </w:rPr>
        <w:t xml:space="preserve"> засобів: поштою</w:t>
      </w:r>
      <w:r w:rsidR="00934E07">
        <w:rPr>
          <w:sz w:val="20"/>
        </w:rPr>
        <w:t xml:space="preserve"> та/або </w:t>
      </w:r>
      <w:r w:rsidRPr="007C2044">
        <w:rPr>
          <w:sz w:val="20"/>
        </w:rPr>
        <w:t xml:space="preserve"> е</w:t>
      </w:r>
      <w:r w:rsidR="00C36CB4" w:rsidRPr="007C2044">
        <w:rPr>
          <w:sz w:val="20"/>
        </w:rPr>
        <w:t>л</w:t>
      </w:r>
      <w:r w:rsidR="00934E07">
        <w:rPr>
          <w:sz w:val="20"/>
        </w:rPr>
        <w:t xml:space="preserve">ектронною поштою та/або через систему електронного документообігу </w:t>
      </w:r>
      <w:r w:rsidRPr="007C2044">
        <w:rPr>
          <w:sz w:val="20"/>
        </w:rPr>
        <w:t>тощо</w:t>
      </w:r>
      <w:r w:rsidR="00622D72" w:rsidRPr="007C2044">
        <w:rPr>
          <w:sz w:val="20"/>
        </w:rPr>
        <w:t xml:space="preserve"> за 10 (десять) календарних днів до бажаної дати розірвання цього Договору</w:t>
      </w:r>
      <w:r w:rsidRPr="007C2044">
        <w:rPr>
          <w:sz w:val="20"/>
        </w:rPr>
        <w:t>.</w:t>
      </w:r>
    </w:p>
    <w:p w:rsidR="00E369DD" w:rsidRPr="007C2044" w:rsidRDefault="00E369DD">
      <w:pPr>
        <w:pStyle w:val="a3"/>
        <w:spacing w:before="1"/>
        <w:ind w:left="0" w:firstLine="0"/>
        <w:jc w:val="left"/>
      </w:pPr>
    </w:p>
    <w:p w:rsidR="00E369DD" w:rsidRPr="007C2044" w:rsidRDefault="009A766F">
      <w:pPr>
        <w:pStyle w:val="1"/>
        <w:numPr>
          <w:ilvl w:val="1"/>
          <w:numId w:val="11"/>
        </w:numPr>
        <w:tabs>
          <w:tab w:val="left" w:pos="4157"/>
          <w:tab w:val="left" w:pos="4158"/>
        </w:tabs>
        <w:ind w:left="4157" w:hanging="361"/>
        <w:jc w:val="left"/>
      </w:pPr>
      <w:bookmarkStart w:id="8" w:name="_bookmark6"/>
      <w:bookmarkEnd w:id="8"/>
      <w:r w:rsidRPr="007C2044">
        <w:t>ЗАКЛЮЧНІ</w:t>
      </w:r>
      <w:r w:rsidRPr="007C2044">
        <w:rPr>
          <w:spacing w:val="-2"/>
        </w:rPr>
        <w:t xml:space="preserve"> </w:t>
      </w:r>
      <w:r w:rsidRPr="007C2044">
        <w:t>ПОЛОЖЕННЯ</w:t>
      </w:r>
    </w:p>
    <w:p w:rsidR="00E369DD" w:rsidRPr="007C2044" w:rsidRDefault="009A766F">
      <w:pPr>
        <w:pStyle w:val="a4"/>
        <w:numPr>
          <w:ilvl w:val="1"/>
          <w:numId w:val="4"/>
        </w:numPr>
        <w:tabs>
          <w:tab w:val="left" w:pos="1311"/>
        </w:tabs>
        <w:spacing w:line="264" w:lineRule="auto"/>
        <w:ind w:right="116" w:firstLine="566"/>
        <w:jc w:val="both"/>
        <w:rPr>
          <w:sz w:val="20"/>
        </w:rPr>
      </w:pPr>
      <w:r w:rsidRPr="007C2044">
        <w:rPr>
          <w:sz w:val="20"/>
        </w:rPr>
        <w:t xml:space="preserve">Усі інші відносини між </w:t>
      </w:r>
      <w:r w:rsidR="001934E8">
        <w:rPr>
          <w:sz w:val="20"/>
        </w:rPr>
        <w:t>Біржею</w:t>
      </w:r>
      <w:r w:rsidRPr="007C2044">
        <w:rPr>
          <w:sz w:val="20"/>
        </w:rPr>
        <w:t xml:space="preserve"> Клієнтом, що не врегульовані </w:t>
      </w:r>
      <w:r w:rsidR="00825AA9" w:rsidRPr="007C2044">
        <w:rPr>
          <w:sz w:val="20"/>
        </w:rPr>
        <w:t xml:space="preserve">цим </w:t>
      </w:r>
      <w:r w:rsidRPr="007C2044">
        <w:rPr>
          <w:sz w:val="20"/>
        </w:rPr>
        <w:t>Договором, регулюються чинним законодавством</w:t>
      </w:r>
      <w:r w:rsidRPr="007C2044">
        <w:rPr>
          <w:spacing w:val="1"/>
          <w:sz w:val="20"/>
        </w:rPr>
        <w:t xml:space="preserve"> </w:t>
      </w:r>
      <w:r w:rsidRPr="007C2044">
        <w:rPr>
          <w:sz w:val="20"/>
        </w:rPr>
        <w:t>України.</w:t>
      </w:r>
    </w:p>
    <w:p w:rsidR="00C22CE5" w:rsidRPr="007C2044" w:rsidRDefault="00C22CE5" w:rsidP="00C22CE5">
      <w:pPr>
        <w:pStyle w:val="a4"/>
        <w:numPr>
          <w:ilvl w:val="1"/>
          <w:numId w:val="4"/>
        </w:numPr>
        <w:tabs>
          <w:tab w:val="left" w:pos="1311"/>
        </w:tabs>
        <w:spacing w:before="91" w:line="264" w:lineRule="auto"/>
        <w:ind w:right="107" w:firstLine="534"/>
        <w:jc w:val="both"/>
        <w:rPr>
          <w:sz w:val="20"/>
        </w:rPr>
      </w:pPr>
      <w:r w:rsidRPr="007C2044">
        <w:rPr>
          <w:sz w:val="20"/>
        </w:rPr>
        <w:t xml:space="preserve"> На вимогу будь-якої зі Сторін у випадку виникнення технічних проблем Сторони вправі у будь-який момент призупинити оформлення електронних документів і повернуться до оформлення їх у паперовій формі. Сторона, у якої виникли технічні проблеми, повідомляє іншу Сторону у будь-який зручний спосіб. У разі призупинення оформлення електронних документів Сторони створюють і підписують документи в паперовій формі</w:t>
      </w:r>
      <w:r w:rsidR="00934E07">
        <w:rPr>
          <w:sz w:val="20"/>
        </w:rPr>
        <w:t>.</w:t>
      </w:r>
      <w:r w:rsidRPr="007C2044">
        <w:rPr>
          <w:sz w:val="20"/>
        </w:rPr>
        <w:t xml:space="preserve"> Після усунення технічних проблем Сторони повертаються до підписання електронних документів. Призупинення оформлення електронних документів, а також рішення про повернення до їх підписання оформлюється Сторонами у формі довільного документа, який може мати вигляд як викладеного на папері, так і електронного документа. Документ про призупинення підписання електронних документів або повернення до підписання електронних документів може бути оформлений у будь-який зручний для Сторін час, у тому числі після усунення технічних проблем або після повернення до підписання електронних документів.</w:t>
      </w:r>
    </w:p>
    <w:p w:rsidR="00974C6A" w:rsidRPr="007C2044" w:rsidRDefault="00974C6A" w:rsidP="00974C6A">
      <w:pPr>
        <w:pStyle w:val="a4"/>
        <w:tabs>
          <w:tab w:val="left" w:pos="1311"/>
        </w:tabs>
        <w:spacing w:before="91" w:line="264" w:lineRule="auto"/>
        <w:ind w:left="851" w:right="107" w:firstLine="0"/>
        <w:rPr>
          <w:b/>
          <w:sz w:val="20"/>
        </w:rPr>
      </w:pPr>
    </w:p>
    <w:p w:rsidR="00974C6A" w:rsidRPr="007C2044" w:rsidRDefault="00974C6A" w:rsidP="00974C6A">
      <w:pPr>
        <w:pStyle w:val="a4"/>
        <w:tabs>
          <w:tab w:val="left" w:pos="1311"/>
        </w:tabs>
        <w:spacing w:before="91" w:line="264" w:lineRule="auto"/>
        <w:ind w:left="851" w:right="107" w:firstLine="0"/>
        <w:jc w:val="center"/>
        <w:rPr>
          <w:b/>
          <w:sz w:val="20"/>
        </w:rPr>
      </w:pPr>
      <w:r w:rsidRPr="007C2044">
        <w:rPr>
          <w:b/>
          <w:sz w:val="20"/>
        </w:rPr>
        <w:t>8.</w:t>
      </w:r>
      <w:r w:rsidRPr="007C2044">
        <w:rPr>
          <w:b/>
        </w:rPr>
        <w:t xml:space="preserve"> </w:t>
      </w:r>
      <w:r w:rsidRPr="007C2044">
        <w:rPr>
          <w:b/>
          <w:sz w:val="20"/>
        </w:rPr>
        <w:t>МІСЦЕЗНАХОДЖЕННЯ ТА РЕКВІЗИТИ</w:t>
      </w:r>
    </w:p>
    <w:p w:rsidR="00825AA9" w:rsidRPr="007C2044" w:rsidRDefault="00825AA9" w:rsidP="00C22CE5">
      <w:pPr>
        <w:tabs>
          <w:tab w:val="left" w:pos="1311"/>
        </w:tabs>
        <w:spacing w:line="264" w:lineRule="auto"/>
        <w:ind w:left="317" w:right="116" w:firstLine="534"/>
        <w:jc w:val="both"/>
        <w:rPr>
          <w:sz w:val="20"/>
        </w:rPr>
      </w:pPr>
    </w:p>
    <w:p w:rsidR="00974C6A" w:rsidRPr="007C2044" w:rsidRDefault="00974C6A" w:rsidP="00974C6A">
      <w:pPr>
        <w:tabs>
          <w:tab w:val="left" w:pos="1311"/>
        </w:tabs>
        <w:spacing w:line="264" w:lineRule="auto"/>
        <w:ind w:left="317" w:right="116" w:firstLine="534"/>
        <w:jc w:val="both"/>
        <w:rPr>
          <w:b/>
          <w:sz w:val="20"/>
        </w:rPr>
      </w:pPr>
      <w:r w:rsidRPr="007C2044">
        <w:rPr>
          <w:b/>
          <w:sz w:val="20"/>
        </w:rPr>
        <w:t xml:space="preserve">БІРЖА </w:t>
      </w:r>
    </w:p>
    <w:p w:rsidR="00974C6A" w:rsidRPr="007C2044" w:rsidRDefault="00974C6A" w:rsidP="00974C6A">
      <w:pPr>
        <w:tabs>
          <w:tab w:val="left" w:pos="1311"/>
        </w:tabs>
        <w:spacing w:line="264" w:lineRule="auto"/>
        <w:ind w:left="317" w:right="116" w:firstLine="534"/>
        <w:jc w:val="both"/>
        <w:rPr>
          <w:b/>
          <w:sz w:val="20"/>
        </w:rPr>
      </w:pPr>
      <w:r w:rsidRPr="007C2044">
        <w:rPr>
          <w:b/>
          <w:sz w:val="20"/>
        </w:rPr>
        <w:t>АТ «УКРАЇНСЬКА БІРЖА»</w:t>
      </w:r>
    </w:p>
    <w:p w:rsidR="00974C6A" w:rsidRPr="007C2044" w:rsidRDefault="00974C6A" w:rsidP="00974C6A">
      <w:pPr>
        <w:tabs>
          <w:tab w:val="left" w:pos="1311"/>
        </w:tabs>
        <w:spacing w:line="264" w:lineRule="auto"/>
        <w:ind w:left="317" w:right="116" w:firstLine="534"/>
        <w:jc w:val="both"/>
        <w:rPr>
          <w:sz w:val="20"/>
        </w:rPr>
      </w:pPr>
      <w:r w:rsidRPr="007C2044">
        <w:rPr>
          <w:sz w:val="20"/>
        </w:rPr>
        <w:t>Місцезнаходження: 01004, м. Київ,  вул. Шовковична, 42-44</w:t>
      </w:r>
    </w:p>
    <w:p w:rsidR="00974C6A" w:rsidRPr="007C2044" w:rsidRDefault="00974C6A" w:rsidP="00974C6A">
      <w:pPr>
        <w:tabs>
          <w:tab w:val="left" w:pos="1311"/>
        </w:tabs>
        <w:spacing w:line="264" w:lineRule="auto"/>
        <w:ind w:left="317" w:right="116" w:firstLine="534"/>
        <w:jc w:val="both"/>
        <w:rPr>
          <w:sz w:val="20"/>
        </w:rPr>
      </w:pPr>
      <w:r w:rsidRPr="007C2044">
        <w:rPr>
          <w:sz w:val="20"/>
        </w:rPr>
        <w:t xml:space="preserve">п/р </w:t>
      </w:r>
      <w:r w:rsidR="00C049E4">
        <w:rPr>
          <w:sz w:val="20"/>
          <w:lang w:val="en-US"/>
        </w:rPr>
        <w:t>U</w:t>
      </w:r>
      <w:r w:rsidRPr="007C2044">
        <w:rPr>
          <w:sz w:val="20"/>
        </w:rPr>
        <w:t>A403223130000026504000000600 в АТ  «Укрексімбанк», м. Київ,</w:t>
      </w:r>
    </w:p>
    <w:p w:rsidR="00974C6A" w:rsidRPr="007C2044" w:rsidRDefault="00974C6A" w:rsidP="00974C6A">
      <w:pPr>
        <w:tabs>
          <w:tab w:val="left" w:pos="1311"/>
        </w:tabs>
        <w:spacing w:line="264" w:lineRule="auto"/>
        <w:ind w:left="317" w:right="116" w:firstLine="534"/>
        <w:jc w:val="both"/>
        <w:rPr>
          <w:sz w:val="20"/>
        </w:rPr>
      </w:pPr>
      <w:r w:rsidRPr="007C2044">
        <w:rPr>
          <w:sz w:val="20"/>
        </w:rPr>
        <w:t>Код ЄДРПОУ: 36184092</w:t>
      </w:r>
    </w:p>
    <w:p w:rsidR="00974C6A" w:rsidRPr="00F7344B" w:rsidRDefault="00974C6A" w:rsidP="00974C6A">
      <w:pPr>
        <w:tabs>
          <w:tab w:val="left" w:pos="1311"/>
        </w:tabs>
        <w:spacing w:line="264" w:lineRule="auto"/>
        <w:ind w:left="317" w:right="116" w:firstLine="534"/>
        <w:jc w:val="both"/>
        <w:rPr>
          <w:b/>
          <w:sz w:val="20"/>
          <w:lang w:val="ru-RU"/>
        </w:rPr>
      </w:pPr>
    </w:p>
    <w:p w:rsidR="00E369DD" w:rsidRPr="007C2044" w:rsidRDefault="00E369DD" w:rsidP="00622D72">
      <w:pPr>
        <w:pStyle w:val="1"/>
        <w:spacing w:before="72" w:line="228" w:lineRule="exact"/>
        <w:ind w:left="0" w:right="246" w:firstLine="0"/>
        <w:jc w:val="right"/>
        <w:rPr>
          <w:sz w:val="16"/>
        </w:rPr>
      </w:pPr>
    </w:p>
    <w:sectPr w:rsidR="00E369DD" w:rsidRPr="007C2044" w:rsidSect="00877801">
      <w:headerReference w:type="default" r:id="rId9"/>
      <w:footerReference w:type="default" r:id="rId10"/>
      <w:pgSz w:w="11910" w:h="16840"/>
      <w:pgMar w:top="851" w:right="600" w:bottom="426" w:left="9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AB" w:rsidRDefault="00B725AB">
      <w:r>
        <w:separator/>
      </w:r>
    </w:p>
  </w:endnote>
  <w:endnote w:type="continuationSeparator" w:id="0">
    <w:p w:rsidR="00B725AB" w:rsidRDefault="00B7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D" w:rsidRDefault="00E369DD">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AB" w:rsidRDefault="00B725AB">
      <w:r>
        <w:separator/>
      </w:r>
    </w:p>
  </w:footnote>
  <w:footnote w:type="continuationSeparator" w:id="0">
    <w:p w:rsidR="00B725AB" w:rsidRDefault="00B72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DD" w:rsidRDefault="00E369DD">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B8B"/>
    <w:multiLevelType w:val="multilevel"/>
    <w:tmpl w:val="1E146D4E"/>
    <w:lvl w:ilvl="0">
      <w:start w:val="2"/>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2325" w:hanging="428"/>
      </w:pPr>
      <w:rPr>
        <w:rFonts w:hint="default"/>
        <w:lang w:val="uk-UA" w:eastAsia="uk-UA" w:bidi="uk-UA"/>
      </w:rPr>
    </w:lvl>
    <w:lvl w:ilvl="3">
      <w:numFmt w:val="bullet"/>
      <w:lvlText w:val="•"/>
      <w:lvlJc w:val="left"/>
      <w:pPr>
        <w:ind w:left="3327" w:hanging="428"/>
      </w:pPr>
      <w:rPr>
        <w:rFonts w:hint="default"/>
        <w:lang w:val="uk-UA" w:eastAsia="uk-UA" w:bidi="uk-UA"/>
      </w:rPr>
    </w:lvl>
    <w:lvl w:ilvl="4">
      <w:numFmt w:val="bullet"/>
      <w:lvlText w:val="•"/>
      <w:lvlJc w:val="left"/>
      <w:pPr>
        <w:ind w:left="4330" w:hanging="428"/>
      </w:pPr>
      <w:rPr>
        <w:rFonts w:hint="default"/>
        <w:lang w:val="uk-UA" w:eastAsia="uk-UA" w:bidi="uk-UA"/>
      </w:rPr>
    </w:lvl>
    <w:lvl w:ilvl="5">
      <w:numFmt w:val="bullet"/>
      <w:lvlText w:val="•"/>
      <w:lvlJc w:val="left"/>
      <w:pPr>
        <w:ind w:left="5333" w:hanging="428"/>
      </w:pPr>
      <w:rPr>
        <w:rFonts w:hint="default"/>
        <w:lang w:val="uk-UA" w:eastAsia="uk-UA" w:bidi="uk-UA"/>
      </w:rPr>
    </w:lvl>
    <w:lvl w:ilvl="6">
      <w:numFmt w:val="bullet"/>
      <w:lvlText w:val="•"/>
      <w:lvlJc w:val="left"/>
      <w:pPr>
        <w:ind w:left="6335" w:hanging="428"/>
      </w:pPr>
      <w:rPr>
        <w:rFonts w:hint="default"/>
        <w:lang w:val="uk-UA" w:eastAsia="uk-UA" w:bidi="uk-UA"/>
      </w:rPr>
    </w:lvl>
    <w:lvl w:ilvl="7">
      <w:numFmt w:val="bullet"/>
      <w:lvlText w:val="•"/>
      <w:lvlJc w:val="left"/>
      <w:pPr>
        <w:ind w:left="7338" w:hanging="428"/>
      </w:pPr>
      <w:rPr>
        <w:rFonts w:hint="default"/>
        <w:lang w:val="uk-UA" w:eastAsia="uk-UA" w:bidi="uk-UA"/>
      </w:rPr>
    </w:lvl>
    <w:lvl w:ilvl="8">
      <w:numFmt w:val="bullet"/>
      <w:lvlText w:val="•"/>
      <w:lvlJc w:val="left"/>
      <w:pPr>
        <w:ind w:left="8341" w:hanging="428"/>
      </w:pPr>
      <w:rPr>
        <w:rFonts w:hint="default"/>
        <w:lang w:val="uk-UA" w:eastAsia="uk-UA" w:bidi="uk-UA"/>
      </w:rPr>
    </w:lvl>
  </w:abstractNum>
  <w:abstractNum w:abstractNumId="1">
    <w:nsid w:val="1E393737"/>
    <w:multiLevelType w:val="multilevel"/>
    <w:tmpl w:val="D67A95DE"/>
    <w:lvl w:ilvl="0">
      <w:start w:val="1"/>
      <w:numFmt w:val="decimal"/>
      <w:lvlText w:val="%1"/>
      <w:lvlJc w:val="left"/>
      <w:pPr>
        <w:ind w:left="317" w:hanging="569"/>
        <w:jc w:val="left"/>
      </w:pPr>
      <w:rPr>
        <w:rFonts w:hint="default"/>
        <w:lang w:val="uk-UA" w:eastAsia="uk-UA" w:bidi="uk-UA"/>
      </w:rPr>
    </w:lvl>
    <w:lvl w:ilvl="1">
      <w:start w:val="4"/>
      <w:numFmt w:val="decimal"/>
      <w:lvlText w:val="%1.%2"/>
      <w:lvlJc w:val="left"/>
      <w:pPr>
        <w:ind w:left="317" w:hanging="569"/>
        <w:jc w:val="left"/>
      </w:pPr>
      <w:rPr>
        <w:rFonts w:hint="default"/>
        <w:lang w:val="uk-UA" w:eastAsia="uk-UA" w:bidi="uk-UA"/>
      </w:rPr>
    </w:lvl>
    <w:lvl w:ilvl="2">
      <w:start w:val="1"/>
      <w:numFmt w:val="decimal"/>
      <w:lvlText w:val="%1.%2.%3."/>
      <w:lvlJc w:val="left"/>
      <w:pPr>
        <w:ind w:left="317" w:hanging="569"/>
        <w:jc w:val="left"/>
      </w:pPr>
      <w:rPr>
        <w:rFonts w:ascii="Times New Roman" w:eastAsia="Times New Roman" w:hAnsi="Times New Roman" w:cs="Times New Roman" w:hint="default"/>
        <w:spacing w:val="0"/>
        <w:w w:val="99"/>
        <w:sz w:val="20"/>
        <w:szCs w:val="20"/>
        <w:lang w:val="uk-UA" w:eastAsia="uk-UA" w:bidi="uk-UA"/>
      </w:rPr>
    </w:lvl>
    <w:lvl w:ilvl="3">
      <w:numFmt w:val="bullet"/>
      <w:lvlText w:val=""/>
      <w:lvlJc w:val="left"/>
      <w:pPr>
        <w:ind w:left="1877" w:hanging="720"/>
      </w:pPr>
      <w:rPr>
        <w:rFonts w:ascii="Symbol" w:eastAsia="Symbol" w:hAnsi="Symbol" w:cs="Symbol" w:hint="default"/>
        <w:w w:val="99"/>
        <w:sz w:val="20"/>
        <w:szCs w:val="20"/>
        <w:lang w:val="uk-UA" w:eastAsia="uk-UA" w:bidi="uk-UA"/>
      </w:rPr>
    </w:lvl>
    <w:lvl w:ilvl="4">
      <w:numFmt w:val="bullet"/>
      <w:lvlText w:val="•"/>
      <w:lvlJc w:val="left"/>
      <w:pPr>
        <w:ind w:left="4702" w:hanging="720"/>
      </w:pPr>
      <w:rPr>
        <w:rFonts w:hint="default"/>
        <w:lang w:val="uk-UA" w:eastAsia="uk-UA" w:bidi="uk-UA"/>
      </w:rPr>
    </w:lvl>
    <w:lvl w:ilvl="5">
      <w:numFmt w:val="bullet"/>
      <w:lvlText w:val="•"/>
      <w:lvlJc w:val="left"/>
      <w:pPr>
        <w:ind w:left="5642" w:hanging="720"/>
      </w:pPr>
      <w:rPr>
        <w:rFonts w:hint="default"/>
        <w:lang w:val="uk-UA" w:eastAsia="uk-UA" w:bidi="uk-UA"/>
      </w:rPr>
    </w:lvl>
    <w:lvl w:ilvl="6">
      <w:numFmt w:val="bullet"/>
      <w:lvlText w:val="•"/>
      <w:lvlJc w:val="left"/>
      <w:pPr>
        <w:ind w:left="6583" w:hanging="720"/>
      </w:pPr>
      <w:rPr>
        <w:rFonts w:hint="default"/>
        <w:lang w:val="uk-UA" w:eastAsia="uk-UA" w:bidi="uk-UA"/>
      </w:rPr>
    </w:lvl>
    <w:lvl w:ilvl="7">
      <w:numFmt w:val="bullet"/>
      <w:lvlText w:val="•"/>
      <w:lvlJc w:val="left"/>
      <w:pPr>
        <w:ind w:left="7524" w:hanging="720"/>
      </w:pPr>
      <w:rPr>
        <w:rFonts w:hint="default"/>
        <w:lang w:val="uk-UA" w:eastAsia="uk-UA" w:bidi="uk-UA"/>
      </w:rPr>
    </w:lvl>
    <w:lvl w:ilvl="8">
      <w:numFmt w:val="bullet"/>
      <w:lvlText w:val="•"/>
      <w:lvlJc w:val="left"/>
      <w:pPr>
        <w:ind w:left="8464" w:hanging="720"/>
      </w:pPr>
      <w:rPr>
        <w:rFonts w:hint="default"/>
        <w:lang w:val="uk-UA" w:eastAsia="uk-UA" w:bidi="uk-UA"/>
      </w:rPr>
    </w:lvl>
  </w:abstractNum>
  <w:abstractNum w:abstractNumId="2">
    <w:nsid w:val="1F7323AD"/>
    <w:multiLevelType w:val="multilevel"/>
    <w:tmpl w:val="CE867160"/>
    <w:lvl w:ilvl="0">
      <w:start w:val="6"/>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2325" w:hanging="428"/>
      </w:pPr>
      <w:rPr>
        <w:rFonts w:hint="default"/>
        <w:lang w:val="uk-UA" w:eastAsia="uk-UA" w:bidi="uk-UA"/>
      </w:rPr>
    </w:lvl>
    <w:lvl w:ilvl="3">
      <w:numFmt w:val="bullet"/>
      <w:lvlText w:val="•"/>
      <w:lvlJc w:val="left"/>
      <w:pPr>
        <w:ind w:left="3327" w:hanging="428"/>
      </w:pPr>
      <w:rPr>
        <w:rFonts w:hint="default"/>
        <w:lang w:val="uk-UA" w:eastAsia="uk-UA" w:bidi="uk-UA"/>
      </w:rPr>
    </w:lvl>
    <w:lvl w:ilvl="4">
      <w:numFmt w:val="bullet"/>
      <w:lvlText w:val="•"/>
      <w:lvlJc w:val="left"/>
      <w:pPr>
        <w:ind w:left="4330" w:hanging="428"/>
      </w:pPr>
      <w:rPr>
        <w:rFonts w:hint="default"/>
        <w:lang w:val="uk-UA" w:eastAsia="uk-UA" w:bidi="uk-UA"/>
      </w:rPr>
    </w:lvl>
    <w:lvl w:ilvl="5">
      <w:numFmt w:val="bullet"/>
      <w:lvlText w:val="•"/>
      <w:lvlJc w:val="left"/>
      <w:pPr>
        <w:ind w:left="5333" w:hanging="428"/>
      </w:pPr>
      <w:rPr>
        <w:rFonts w:hint="default"/>
        <w:lang w:val="uk-UA" w:eastAsia="uk-UA" w:bidi="uk-UA"/>
      </w:rPr>
    </w:lvl>
    <w:lvl w:ilvl="6">
      <w:numFmt w:val="bullet"/>
      <w:lvlText w:val="•"/>
      <w:lvlJc w:val="left"/>
      <w:pPr>
        <w:ind w:left="6335" w:hanging="428"/>
      </w:pPr>
      <w:rPr>
        <w:rFonts w:hint="default"/>
        <w:lang w:val="uk-UA" w:eastAsia="uk-UA" w:bidi="uk-UA"/>
      </w:rPr>
    </w:lvl>
    <w:lvl w:ilvl="7">
      <w:numFmt w:val="bullet"/>
      <w:lvlText w:val="•"/>
      <w:lvlJc w:val="left"/>
      <w:pPr>
        <w:ind w:left="7338" w:hanging="428"/>
      </w:pPr>
      <w:rPr>
        <w:rFonts w:hint="default"/>
        <w:lang w:val="uk-UA" w:eastAsia="uk-UA" w:bidi="uk-UA"/>
      </w:rPr>
    </w:lvl>
    <w:lvl w:ilvl="8">
      <w:numFmt w:val="bullet"/>
      <w:lvlText w:val="•"/>
      <w:lvlJc w:val="left"/>
      <w:pPr>
        <w:ind w:left="8341" w:hanging="428"/>
      </w:pPr>
      <w:rPr>
        <w:rFonts w:hint="default"/>
        <w:lang w:val="uk-UA" w:eastAsia="uk-UA" w:bidi="uk-UA"/>
      </w:rPr>
    </w:lvl>
  </w:abstractNum>
  <w:abstractNum w:abstractNumId="3">
    <w:nsid w:val="20DD7AF8"/>
    <w:multiLevelType w:val="multilevel"/>
    <w:tmpl w:val="D0A6EC3A"/>
    <w:lvl w:ilvl="0">
      <w:start w:val="1"/>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2325" w:hanging="428"/>
      </w:pPr>
      <w:rPr>
        <w:rFonts w:hint="default"/>
        <w:lang w:val="uk-UA" w:eastAsia="uk-UA" w:bidi="uk-UA"/>
      </w:rPr>
    </w:lvl>
    <w:lvl w:ilvl="3">
      <w:numFmt w:val="bullet"/>
      <w:lvlText w:val="•"/>
      <w:lvlJc w:val="left"/>
      <w:pPr>
        <w:ind w:left="3327" w:hanging="428"/>
      </w:pPr>
      <w:rPr>
        <w:rFonts w:hint="default"/>
        <w:lang w:val="uk-UA" w:eastAsia="uk-UA" w:bidi="uk-UA"/>
      </w:rPr>
    </w:lvl>
    <w:lvl w:ilvl="4">
      <w:numFmt w:val="bullet"/>
      <w:lvlText w:val="•"/>
      <w:lvlJc w:val="left"/>
      <w:pPr>
        <w:ind w:left="4330" w:hanging="428"/>
      </w:pPr>
      <w:rPr>
        <w:rFonts w:hint="default"/>
        <w:lang w:val="uk-UA" w:eastAsia="uk-UA" w:bidi="uk-UA"/>
      </w:rPr>
    </w:lvl>
    <w:lvl w:ilvl="5">
      <w:numFmt w:val="bullet"/>
      <w:lvlText w:val="•"/>
      <w:lvlJc w:val="left"/>
      <w:pPr>
        <w:ind w:left="5333" w:hanging="428"/>
      </w:pPr>
      <w:rPr>
        <w:rFonts w:hint="default"/>
        <w:lang w:val="uk-UA" w:eastAsia="uk-UA" w:bidi="uk-UA"/>
      </w:rPr>
    </w:lvl>
    <w:lvl w:ilvl="6">
      <w:numFmt w:val="bullet"/>
      <w:lvlText w:val="•"/>
      <w:lvlJc w:val="left"/>
      <w:pPr>
        <w:ind w:left="6335" w:hanging="428"/>
      </w:pPr>
      <w:rPr>
        <w:rFonts w:hint="default"/>
        <w:lang w:val="uk-UA" w:eastAsia="uk-UA" w:bidi="uk-UA"/>
      </w:rPr>
    </w:lvl>
    <w:lvl w:ilvl="7">
      <w:numFmt w:val="bullet"/>
      <w:lvlText w:val="•"/>
      <w:lvlJc w:val="left"/>
      <w:pPr>
        <w:ind w:left="7338" w:hanging="428"/>
      </w:pPr>
      <w:rPr>
        <w:rFonts w:hint="default"/>
        <w:lang w:val="uk-UA" w:eastAsia="uk-UA" w:bidi="uk-UA"/>
      </w:rPr>
    </w:lvl>
    <w:lvl w:ilvl="8">
      <w:numFmt w:val="bullet"/>
      <w:lvlText w:val="•"/>
      <w:lvlJc w:val="left"/>
      <w:pPr>
        <w:ind w:left="8341" w:hanging="428"/>
      </w:pPr>
      <w:rPr>
        <w:rFonts w:hint="default"/>
        <w:lang w:val="uk-UA" w:eastAsia="uk-UA" w:bidi="uk-UA"/>
      </w:rPr>
    </w:lvl>
  </w:abstractNum>
  <w:abstractNum w:abstractNumId="4">
    <w:nsid w:val="21BC5CB2"/>
    <w:multiLevelType w:val="hybridMultilevel"/>
    <w:tmpl w:val="B4103A3A"/>
    <w:lvl w:ilvl="0" w:tplc="2A1E1832">
      <w:start w:val="1"/>
      <w:numFmt w:val="decimal"/>
      <w:lvlText w:val="%1."/>
      <w:lvlJc w:val="left"/>
      <w:pPr>
        <w:ind w:left="756" w:hanging="440"/>
        <w:jc w:val="left"/>
      </w:pPr>
      <w:rPr>
        <w:rFonts w:ascii="Times New Roman" w:eastAsia="Times New Roman" w:hAnsi="Times New Roman" w:cs="Times New Roman" w:hint="default"/>
        <w:spacing w:val="0"/>
        <w:w w:val="99"/>
        <w:sz w:val="20"/>
        <w:szCs w:val="20"/>
        <w:lang w:val="uk-UA" w:eastAsia="uk-UA" w:bidi="uk-UA"/>
      </w:rPr>
    </w:lvl>
    <w:lvl w:ilvl="1" w:tplc="AFCEE854">
      <w:start w:val="1"/>
      <w:numFmt w:val="decimal"/>
      <w:lvlText w:val="%2."/>
      <w:lvlJc w:val="left"/>
      <w:pPr>
        <w:ind w:left="4215" w:hanging="360"/>
        <w:jc w:val="right"/>
      </w:pPr>
      <w:rPr>
        <w:rFonts w:ascii="Times New Roman" w:eastAsia="Times New Roman" w:hAnsi="Times New Roman" w:cs="Times New Roman" w:hint="default"/>
        <w:b/>
        <w:bCs/>
        <w:spacing w:val="0"/>
        <w:w w:val="99"/>
        <w:sz w:val="20"/>
        <w:szCs w:val="20"/>
        <w:lang w:val="uk-UA" w:eastAsia="uk-UA" w:bidi="uk-UA"/>
      </w:rPr>
    </w:lvl>
    <w:lvl w:ilvl="2" w:tplc="65EA6206">
      <w:numFmt w:val="bullet"/>
      <w:lvlText w:val="•"/>
      <w:lvlJc w:val="left"/>
      <w:pPr>
        <w:ind w:left="4900" w:hanging="360"/>
      </w:pPr>
      <w:rPr>
        <w:rFonts w:hint="default"/>
        <w:lang w:val="uk-UA" w:eastAsia="uk-UA" w:bidi="uk-UA"/>
      </w:rPr>
    </w:lvl>
    <w:lvl w:ilvl="3" w:tplc="D4CE9444">
      <w:numFmt w:val="bullet"/>
      <w:lvlText w:val="•"/>
      <w:lvlJc w:val="left"/>
      <w:pPr>
        <w:ind w:left="5581" w:hanging="360"/>
      </w:pPr>
      <w:rPr>
        <w:rFonts w:hint="default"/>
        <w:lang w:val="uk-UA" w:eastAsia="uk-UA" w:bidi="uk-UA"/>
      </w:rPr>
    </w:lvl>
    <w:lvl w:ilvl="4" w:tplc="7780F21A">
      <w:numFmt w:val="bullet"/>
      <w:lvlText w:val="•"/>
      <w:lvlJc w:val="left"/>
      <w:pPr>
        <w:ind w:left="6262" w:hanging="360"/>
      </w:pPr>
      <w:rPr>
        <w:rFonts w:hint="default"/>
        <w:lang w:val="uk-UA" w:eastAsia="uk-UA" w:bidi="uk-UA"/>
      </w:rPr>
    </w:lvl>
    <w:lvl w:ilvl="5" w:tplc="5504EF0A">
      <w:numFmt w:val="bullet"/>
      <w:lvlText w:val="•"/>
      <w:lvlJc w:val="left"/>
      <w:pPr>
        <w:ind w:left="6942" w:hanging="360"/>
      </w:pPr>
      <w:rPr>
        <w:rFonts w:hint="default"/>
        <w:lang w:val="uk-UA" w:eastAsia="uk-UA" w:bidi="uk-UA"/>
      </w:rPr>
    </w:lvl>
    <w:lvl w:ilvl="6" w:tplc="FC724A88">
      <w:numFmt w:val="bullet"/>
      <w:lvlText w:val="•"/>
      <w:lvlJc w:val="left"/>
      <w:pPr>
        <w:ind w:left="7623" w:hanging="360"/>
      </w:pPr>
      <w:rPr>
        <w:rFonts w:hint="default"/>
        <w:lang w:val="uk-UA" w:eastAsia="uk-UA" w:bidi="uk-UA"/>
      </w:rPr>
    </w:lvl>
    <w:lvl w:ilvl="7" w:tplc="C130EFC0">
      <w:numFmt w:val="bullet"/>
      <w:lvlText w:val="•"/>
      <w:lvlJc w:val="left"/>
      <w:pPr>
        <w:ind w:left="8304" w:hanging="360"/>
      </w:pPr>
      <w:rPr>
        <w:rFonts w:hint="default"/>
        <w:lang w:val="uk-UA" w:eastAsia="uk-UA" w:bidi="uk-UA"/>
      </w:rPr>
    </w:lvl>
    <w:lvl w:ilvl="8" w:tplc="2A74F496">
      <w:numFmt w:val="bullet"/>
      <w:lvlText w:val="•"/>
      <w:lvlJc w:val="left"/>
      <w:pPr>
        <w:ind w:left="8984" w:hanging="360"/>
      </w:pPr>
      <w:rPr>
        <w:rFonts w:hint="default"/>
        <w:lang w:val="uk-UA" w:eastAsia="uk-UA" w:bidi="uk-UA"/>
      </w:rPr>
    </w:lvl>
  </w:abstractNum>
  <w:abstractNum w:abstractNumId="5">
    <w:nsid w:val="27C15D55"/>
    <w:multiLevelType w:val="multilevel"/>
    <w:tmpl w:val="0F045CC4"/>
    <w:lvl w:ilvl="0">
      <w:start w:val="3"/>
      <w:numFmt w:val="decimal"/>
      <w:lvlText w:val="%1"/>
      <w:lvlJc w:val="left"/>
      <w:pPr>
        <w:ind w:left="1310" w:hanging="428"/>
        <w:jc w:val="left"/>
      </w:pPr>
      <w:rPr>
        <w:rFonts w:hint="default"/>
        <w:lang w:val="uk-UA" w:eastAsia="uk-UA" w:bidi="uk-UA"/>
      </w:rPr>
    </w:lvl>
    <w:lvl w:ilvl="1">
      <w:start w:val="1"/>
      <w:numFmt w:val="decimal"/>
      <w:lvlText w:val="%1.%2."/>
      <w:lvlJc w:val="left"/>
      <w:pPr>
        <w:ind w:left="1310" w:hanging="428"/>
        <w:jc w:val="left"/>
      </w:pPr>
      <w:rPr>
        <w:rFonts w:ascii="Times New Roman" w:eastAsia="Times New Roman" w:hAnsi="Times New Roman" w:cs="Times New Roman" w:hint="default"/>
        <w:spacing w:val="0"/>
        <w:w w:val="99"/>
        <w:sz w:val="20"/>
        <w:szCs w:val="20"/>
        <w:lang w:val="uk-UA" w:eastAsia="uk-UA" w:bidi="uk-UA"/>
      </w:rPr>
    </w:lvl>
    <w:lvl w:ilvl="2">
      <w:start w:val="1"/>
      <w:numFmt w:val="decimal"/>
      <w:lvlText w:val="%1.%2.%3."/>
      <w:lvlJc w:val="left"/>
      <w:pPr>
        <w:ind w:left="317" w:hanging="711"/>
        <w:jc w:val="left"/>
      </w:pPr>
      <w:rPr>
        <w:rFonts w:ascii="Times New Roman" w:eastAsia="Times New Roman" w:hAnsi="Times New Roman" w:cs="Times New Roman" w:hint="default"/>
        <w:spacing w:val="0"/>
        <w:w w:val="99"/>
        <w:sz w:val="20"/>
        <w:szCs w:val="20"/>
        <w:lang w:val="uk-UA" w:eastAsia="uk-UA" w:bidi="uk-UA"/>
      </w:rPr>
    </w:lvl>
    <w:lvl w:ilvl="3">
      <w:numFmt w:val="bullet"/>
      <w:lvlText w:val="•"/>
      <w:lvlJc w:val="left"/>
      <w:pPr>
        <w:ind w:left="3325" w:hanging="711"/>
      </w:pPr>
      <w:rPr>
        <w:rFonts w:hint="default"/>
        <w:lang w:val="uk-UA" w:eastAsia="uk-UA" w:bidi="uk-UA"/>
      </w:rPr>
    </w:lvl>
    <w:lvl w:ilvl="4">
      <w:numFmt w:val="bullet"/>
      <w:lvlText w:val="•"/>
      <w:lvlJc w:val="left"/>
      <w:pPr>
        <w:ind w:left="4328" w:hanging="711"/>
      </w:pPr>
      <w:rPr>
        <w:rFonts w:hint="default"/>
        <w:lang w:val="uk-UA" w:eastAsia="uk-UA" w:bidi="uk-UA"/>
      </w:rPr>
    </w:lvl>
    <w:lvl w:ilvl="5">
      <w:numFmt w:val="bullet"/>
      <w:lvlText w:val="•"/>
      <w:lvlJc w:val="left"/>
      <w:pPr>
        <w:ind w:left="5331" w:hanging="711"/>
      </w:pPr>
      <w:rPr>
        <w:rFonts w:hint="default"/>
        <w:lang w:val="uk-UA" w:eastAsia="uk-UA" w:bidi="uk-UA"/>
      </w:rPr>
    </w:lvl>
    <w:lvl w:ilvl="6">
      <w:numFmt w:val="bullet"/>
      <w:lvlText w:val="•"/>
      <w:lvlJc w:val="left"/>
      <w:pPr>
        <w:ind w:left="6334" w:hanging="711"/>
      </w:pPr>
      <w:rPr>
        <w:rFonts w:hint="default"/>
        <w:lang w:val="uk-UA" w:eastAsia="uk-UA" w:bidi="uk-UA"/>
      </w:rPr>
    </w:lvl>
    <w:lvl w:ilvl="7">
      <w:numFmt w:val="bullet"/>
      <w:lvlText w:val="•"/>
      <w:lvlJc w:val="left"/>
      <w:pPr>
        <w:ind w:left="7337" w:hanging="711"/>
      </w:pPr>
      <w:rPr>
        <w:rFonts w:hint="default"/>
        <w:lang w:val="uk-UA" w:eastAsia="uk-UA" w:bidi="uk-UA"/>
      </w:rPr>
    </w:lvl>
    <w:lvl w:ilvl="8">
      <w:numFmt w:val="bullet"/>
      <w:lvlText w:val="•"/>
      <w:lvlJc w:val="left"/>
      <w:pPr>
        <w:ind w:left="8340" w:hanging="711"/>
      </w:pPr>
      <w:rPr>
        <w:rFonts w:hint="default"/>
        <w:lang w:val="uk-UA" w:eastAsia="uk-UA" w:bidi="uk-UA"/>
      </w:rPr>
    </w:lvl>
  </w:abstractNum>
  <w:abstractNum w:abstractNumId="6">
    <w:nsid w:val="3988480A"/>
    <w:multiLevelType w:val="multilevel"/>
    <w:tmpl w:val="45227C0C"/>
    <w:lvl w:ilvl="0">
      <w:start w:val="1"/>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hint="default"/>
        <w:spacing w:val="0"/>
        <w:w w:val="99"/>
        <w:lang w:val="uk-UA" w:eastAsia="uk-UA" w:bidi="uk-UA"/>
      </w:rPr>
    </w:lvl>
    <w:lvl w:ilvl="2">
      <w:numFmt w:val="bullet"/>
      <w:lvlText w:val=""/>
      <w:lvlJc w:val="left"/>
      <w:pPr>
        <w:ind w:left="1877" w:hanging="720"/>
      </w:pPr>
      <w:rPr>
        <w:rFonts w:ascii="Symbol" w:eastAsia="Symbol" w:hAnsi="Symbol" w:cs="Symbol" w:hint="default"/>
        <w:w w:val="99"/>
        <w:sz w:val="20"/>
        <w:szCs w:val="20"/>
        <w:lang w:val="uk-UA" w:eastAsia="uk-UA" w:bidi="uk-UA"/>
      </w:rPr>
    </w:lvl>
    <w:lvl w:ilvl="3">
      <w:numFmt w:val="bullet"/>
      <w:lvlText w:val="•"/>
      <w:lvlJc w:val="left"/>
      <w:pPr>
        <w:ind w:left="3761" w:hanging="720"/>
      </w:pPr>
      <w:rPr>
        <w:rFonts w:hint="default"/>
        <w:lang w:val="uk-UA" w:eastAsia="uk-UA" w:bidi="uk-UA"/>
      </w:rPr>
    </w:lvl>
    <w:lvl w:ilvl="4">
      <w:numFmt w:val="bullet"/>
      <w:lvlText w:val="•"/>
      <w:lvlJc w:val="left"/>
      <w:pPr>
        <w:ind w:left="4702" w:hanging="720"/>
      </w:pPr>
      <w:rPr>
        <w:rFonts w:hint="default"/>
        <w:lang w:val="uk-UA" w:eastAsia="uk-UA" w:bidi="uk-UA"/>
      </w:rPr>
    </w:lvl>
    <w:lvl w:ilvl="5">
      <w:numFmt w:val="bullet"/>
      <w:lvlText w:val="•"/>
      <w:lvlJc w:val="left"/>
      <w:pPr>
        <w:ind w:left="5642" w:hanging="720"/>
      </w:pPr>
      <w:rPr>
        <w:rFonts w:hint="default"/>
        <w:lang w:val="uk-UA" w:eastAsia="uk-UA" w:bidi="uk-UA"/>
      </w:rPr>
    </w:lvl>
    <w:lvl w:ilvl="6">
      <w:numFmt w:val="bullet"/>
      <w:lvlText w:val="•"/>
      <w:lvlJc w:val="left"/>
      <w:pPr>
        <w:ind w:left="6583" w:hanging="720"/>
      </w:pPr>
      <w:rPr>
        <w:rFonts w:hint="default"/>
        <w:lang w:val="uk-UA" w:eastAsia="uk-UA" w:bidi="uk-UA"/>
      </w:rPr>
    </w:lvl>
    <w:lvl w:ilvl="7">
      <w:numFmt w:val="bullet"/>
      <w:lvlText w:val="•"/>
      <w:lvlJc w:val="left"/>
      <w:pPr>
        <w:ind w:left="7524" w:hanging="720"/>
      </w:pPr>
      <w:rPr>
        <w:rFonts w:hint="default"/>
        <w:lang w:val="uk-UA" w:eastAsia="uk-UA" w:bidi="uk-UA"/>
      </w:rPr>
    </w:lvl>
    <w:lvl w:ilvl="8">
      <w:numFmt w:val="bullet"/>
      <w:lvlText w:val="•"/>
      <w:lvlJc w:val="left"/>
      <w:pPr>
        <w:ind w:left="8464" w:hanging="720"/>
      </w:pPr>
      <w:rPr>
        <w:rFonts w:hint="default"/>
        <w:lang w:val="uk-UA" w:eastAsia="uk-UA" w:bidi="uk-UA"/>
      </w:rPr>
    </w:lvl>
  </w:abstractNum>
  <w:abstractNum w:abstractNumId="7">
    <w:nsid w:val="3CE14885"/>
    <w:multiLevelType w:val="multilevel"/>
    <w:tmpl w:val="3512449A"/>
    <w:lvl w:ilvl="0">
      <w:start w:val="7"/>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2325" w:hanging="428"/>
      </w:pPr>
      <w:rPr>
        <w:rFonts w:hint="default"/>
        <w:lang w:val="uk-UA" w:eastAsia="uk-UA" w:bidi="uk-UA"/>
      </w:rPr>
    </w:lvl>
    <w:lvl w:ilvl="3">
      <w:numFmt w:val="bullet"/>
      <w:lvlText w:val="•"/>
      <w:lvlJc w:val="left"/>
      <w:pPr>
        <w:ind w:left="3327" w:hanging="428"/>
      </w:pPr>
      <w:rPr>
        <w:rFonts w:hint="default"/>
        <w:lang w:val="uk-UA" w:eastAsia="uk-UA" w:bidi="uk-UA"/>
      </w:rPr>
    </w:lvl>
    <w:lvl w:ilvl="4">
      <w:numFmt w:val="bullet"/>
      <w:lvlText w:val="•"/>
      <w:lvlJc w:val="left"/>
      <w:pPr>
        <w:ind w:left="4330" w:hanging="428"/>
      </w:pPr>
      <w:rPr>
        <w:rFonts w:hint="default"/>
        <w:lang w:val="uk-UA" w:eastAsia="uk-UA" w:bidi="uk-UA"/>
      </w:rPr>
    </w:lvl>
    <w:lvl w:ilvl="5">
      <w:numFmt w:val="bullet"/>
      <w:lvlText w:val="•"/>
      <w:lvlJc w:val="left"/>
      <w:pPr>
        <w:ind w:left="5333" w:hanging="428"/>
      </w:pPr>
      <w:rPr>
        <w:rFonts w:hint="default"/>
        <w:lang w:val="uk-UA" w:eastAsia="uk-UA" w:bidi="uk-UA"/>
      </w:rPr>
    </w:lvl>
    <w:lvl w:ilvl="6">
      <w:numFmt w:val="bullet"/>
      <w:lvlText w:val="•"/>
      <w:lvlJc w:val="left"/>
      <w:pPr>
        <w:ind w:left="6335" w:hanging="428"/>
      </w:pPr>
      <w:rPr>
        <w:rFonts w:hint="default"/>
        <w:lang w:val="uk-UA" w:eastAsia="uk-UA" w:bidi="uk-UA"/>
      </w:rPr>
    </w:lvl>
    <w:lvl w:ilvl="7">
      <w:numFmt w:val="bullet"/>
      <w:lvlText w:val="•"/>
      <w:lvlJc w:val="left"/>
      <w:pPr>
        <w:ind w:left="7338" w:hanging="428"/>
      </w:pPr>
      <w:rPr>
        <w:rFonts w:hint="default"/>
        <w:lang w:val="uk-UA" w:eastAsia="uk-UA" w:bidi="uk-UA"/>
      </w:rPr>
    </w:lvl>
    <w:lvl w:ilvl="8">
      <w:numFmt w:val="bullet"/>
      <w:lvlText w:val="•"/>
      <w:lvlJc w:val="left"/>
      <w:pPr>
        <w:ind w:left="8341" w:hanging="428"/>
      </w:pPr>
      <w:rPr>
        <w:rFonts w:hint="default"/>
        <w:lang w:val="uk-UA" w:eastAsia="uk-UA" w:bidi="uk-UA"/>
      </w:rPr>
    </w:lvl>
  </w:abstractNum>
  <w:abstractNum w:abstractNumId="8">
    <w:nsid w:val="3EBB5B92"/>
    <w:multiLevelType w:val="multilevel"/>
    <w:tmpl w:val="255CAF52"/>
    <w:lvl w:ilvl="0">
      <w:start w:val="1"/>
      <w:numFmt w:val="decimal"/>
      <w:lvlText w:val="%1"/>
      <w:lvlJc w:val="left"/>
      <w:pPr>
        <w:ind w:left="1169" w:hanging="569"/>
        <w:jc w:val="left"/>
      </w:pPr>
      <w:rPr>
        <w:rFonts w:hint="default"/>
        <w:lang w:val="uk-UA" w:eastAsia="uk-UA" w:bidi="uk-UA"/>
      </w:rPr>
    </w:lvl>
    <w:lvl w:ilvl="1">
      <w:start w:val="3"/>
      <w:numFmt w:val="decimal"/>
      <w:lvlText w:val="%1.%2"/>
      <w:lvlJc w:val="left"/>
      <w:pPr>
        <w:ind w:left="1169" w:hanging="569"/>
        <w:jc w:val="left"/>
      </w:pPr>
      <w:rPr>
        <w:rFonts w:hint="default"/>
        <w:lang w:val="uk-UA" w:eastAsia="uk-UA" w:bidi="uk-UA"/>
      </w:rPr>
    </w:lvl>
    <w:lvl w:ilvl="2">
      <w:start w:val="1"/>
      <w:numFmt w:val="decimal"/>
      <w:lvlText w:val="%1.%2.%3."/>
      <w:lvlJc w:val="left"/>
      <w:pPr>
        <w:ind w:left="1169" w:hanging="569"/>
        <w:jc w:val="left"/>
      </w:pPr>
      <w:rPr>
        <w:rFonts w:ascii="Times New Roman" w:eastAsia="Times New Roman" w:hAnsi="Times New Roman" w:cs="Times New Roman" w:hint="default"/>
        <w:spacing w:val="0"/>
        <w:w w:val="99"/>
        <w:sz w:val="20"/>
        <w:szCs w:val="20"/>
        <w:lang w:val="uk-UA" w:eastAsia="uk-UA" w:bidi="uk-UA"/>
      </w:rPr>
    </w:lvl>
    <w:lvl w:ilvl="3">
      <w:numFmt w:val="bullet"/>
      <w:lvlText w:val=""/>
      <w:lvlJc w:val="left"/>
      <w:pPr>
        <w:ind w:left="1877" w:hanging="720"/>
      </w:pPr>
      <w:rPr>
        <w:rFonts w:ascii="Symbol" w:eastAsia="Symbol" w:hAnsi="Symbol" w:cs="Symbol" w:hint="default"/>
        <w:w w:val="99"/>
        <w:sz w:val="20"/>
        <w:szCs w:val="20"/>
        <w:lang w:val="uk-UA" w:eastAsia="uk-UA" w:bidi="uk-UA"/>
      </w:rPr>
    </w:lvl>
    <w:lvl w:ilvl="4">
      <w:numFmt w:val="bullet"/>
      <w:lvlText w:val="•"/>
      <w:lvlJc w:val="left"/>
      <w:pPr>
        <w:ind w:left="4702" w:hanging="720"/>
      </w:pPr>
      <w:rPr>
        <w:rFonts w:hint="default"/>
        <w:lang w:val="uk-UA" w:eastAsia="uk-UA" w:bidi="uk-UA"/>
      </w:rPr>
    </w:lvl>
    <w:lvl w:ilvl="5">
      <w:numFmt w:val="bullet"/>
      <w:lvlText w:val="•"/>
      <w:lvlJc w:val="left"/>
      <w:pPr>
        <w:ind w:left="5642" w:hanging="720"/>
      </w:pPr>
      <w:rPr>
        <w:rFonts w:hint="default"/>
        <w:lang w:val="uk-UA" w:eastAsia="uk-UA" w:bidi="uk-UA"/>
      </w:rPr>
    </w:lvl>
    <w:lvl w:ilvl="6">
      <w:numFmt w:val="bullet"/>
      <w:lvlText w:val="•"/>
      <w:lvlJc w:val="left"/>
      <w:pPr>
        <w:ind w:left="6583" w:hanging="720"/>
      </w:pPr>
      <w:rPr>
        <w:rFonts w:hint="default"/>
        <w:lang w:val="uk-UA" w:eastAsia="uk-UA" w:bidi="uk-UA"/>
      </w:rPr>
    </w:lvl>
    <w:lvl w:ilvl="7">
      <w:numFmt w:val="bullet"/>
      <w:lvlText w:val="•"/>
      <w:lvlJc w:val="left"/>
      <w:pPr>
        <w:ind w:left="7524" w:hanging="720"/>
      </w:pPr>
      <w:rPr>
        <w:rFonts w:hint="default"/>
        <w:lang w:val="uk-UA" w:eastAsia="uk-UA" w:bidi="uk-UA"/>
      </w:rPr>
    </w:lvl>
    <w:lvl w:ilvl="8">
      <w:numFmt w:val="bullet"/>
      <w:lvlText w:val="•"/>
      <w:lvlJc w:val="left"/>
      <w:pPr>
        <w:ind w:left="8464" w:hanging="720"/>
      </w:pPr>
      <w:rPr>
        <w:rFonts w:hint="default"/>
        <w:lang w:val="uk-UA" w:eastAsia="uk-UA" w:bidi="uk-UA"/>
      </w:rPr>
    </w:lvl>
  </w:abstractNum>
  <w:abstractNum w:abstractNumId="9">
    <w:nsid w:val="470D099C"/>
    <w:multiLevelType w:val="multilevel"/>
    <w:tmpl w:val="688EAFF6"/>
    <w:lvl w:ilvl="0">
      <w:start w:val="4"/>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2325" w:hanging="428"/>
      </w:pPr>
      <w:rPr>
        <w:rFonts w:hint="default"/>
        <w:lang w:val="uk-UA" w:eastAsia="uk-UA" w:bidi="uk-UA"/>
      </w:rPr>
    </w:lvl>
    <w:lvl w:ilvl="3">
      <w:numFmt w:val="bullet"/>
      <w:lvlText w:val="•"/>
      <w:lvlJc w:val="left"/>
      <w:pPr>
        <w:ind w:left="3327" w:hanging="428"/>
      </w:pPr>
      <w:rPr>
        <w:rFonts w:hint="default"/>
        <w:lang w:val="uk-UA" w:eastAsia="uk-UA" w:bidi="uk-UA"/>
      </w:rPr>
    </w:lvl>
    <w:lvl w:ilvl="4">
      <w:numFmt w:val="bullet"/>
      <w:lvlText w:val="•"/>
      <w:lvlJc w:val="left"/>
      <w:pPr>
        <w:ind w:left="4330" w:hanging="428"/>
      </w:pPr>
      <w:rPr>
        <w:rFonts w:hint="default"/>
        <w:lang w:val="uk-UA" w:eastAsia="uk-UA" w:bidi="uk-UA"/>
      </w:rPr>
    </w:lvl>
    <w:lvl w:ilvl="5">
      <w:numFmt w:val="bullet"/>
      <w:lvlText w:val="•"/>
      <w:lvlJc w:val="left"/>
      <w:pPr>
        <w:ind w:left="5333" w:hanging="428"/>
      </w:pPr>
      <w:rPr>
        <w:rFonts w:hint="default"/>
        <w:lang w:val="uk-UA" w:eastAsia="uk-UA" w:bidi="uk-UA"/>
      </w:rPr>
    </w:lvl>
    <w:lvl w:ilvl="6">
      <w:numFmt w:val="bullet"/>
      <w:lvlText w:val="•"/>
      <w:lvlJc w:val="left"/>
      <w:pPr>
        <w:ind w:left="6335" w:hanging="428"/>
      </w:pPr>
      <w:rPr>
        <w:rFonts w:hint="default"/>
        <w:lang w:val="uk-UA" w:eastAsia="uk-UA" w:bidi="uk-UA"/>
      </w:rPr>
    </w:lvl>
    <w:lvl w:ilvl="7">
      <w:numFmt w:val="bullet"/>
      <w:lvlText w:val="•"/>
      <w:lvlJc w:val="left"/>
      <w:pPr>
        <w:ind w:left="7338" w:hanging="428"/>
      </w:pPr>
      <w:rPr>
        <w:rFonts w:hint="default"/>
        <w:lang w:val="uk-UA" w:eastAsia="uk-UA" w:bidi="uk-UA"/>
      </w:rPr>
    </w:lvl>
    <w:lvl w:ilvl="8">
      <w:numFmt w:val="bullet"/>
      <w:lvlText w:val="•"/>
      <w:lvlJc w:val="left"/>
      <w:pPr>
        <w:ind w:left="8341" w:hanging="428"/>
      </w:pPr>
      <w:rPr>
        <w:rFonts w:hint="default"/>
        <w:lang w:val="uk-UA" w:eastAsia="uk-UA" w:bidi="uk-UA"/>
      </w:rPr>
    </w:lvl>
  </w:abstractNum>
  <w:abstractNum w:abstractNumId="10">
    <w:nsid w:val="5B726E1A"/>
    <w:multiLevelType w:val="multilevel"/>
    <w:tmpl w:val="1E085F08"/>
    <w:lvl w:ilvl="0">
      <w:start w:val="5"/>
      <w:numFmt w:val="decimal"/>
      <w:lvlText w:val="%1"/>
      <w:lvlJc w:val="left"/>
      <w:pPr>
        <w:ind w:left="317" w:hanging="428"/>
        <w:jc w:val="left"/>
      </w:pPr>
      <w:rPr>
        <w:rFonts w:hint="default"/>
        <w:lang w:val="uk-UA" w:eastAsia="uk-UA" w:bidi="uk-UA"/>
      </w:rPr>
    </w:lvl>
    <w:lvl w:ilvl="1">
      <w:start w:val="1"/>
      <w:numFmt w:val="decimal"/>
      <w:lvlText w:val="%1.%2."/>
      <w:lvlJc w:val="left"/>
      <w:pPr>
        <w:ind w:left="317" w:hanging="428"/>
        <w:jc w:val="left"/>
      </w:pPr>
      <w:rPr>
        <w:rFonts w:ascii="Times New Roman" w:eastAsia="Times New Roman" w:hAnsi="Times New Roman" w:cs="Times New Roman" w:hint="default"/>
        <w:spacing w:val="0"/>
        <w:w w:val="99"/>
        <w:sz w:val="20"/>
        <w:szCs w:val="20"/>
        <w:lang w:val="uk-UA" w:eastAsia="uk-UA" w:bidi="uk-UA"/>
      </w:rPr>
    </w:lvl>
    <w:lvl w:ilvl="2">
      <w:numFmt w:val="bullet"/>
      <w:lvlText w:val=""/>
      <w:lvlJc w:val="left"/>
      <w:pPr>
        <w:ind w:left="1877" w:hanging="720"/>
      </w:pPr>
      <w:rPr>
        <w:rFonts w:ascii="Symbol" w:eastAsia="Symbol" w:hAnsi="Symbol" w:cs="Symbol" w:hint="default"/>
        <w:w w:val="99"/>
        <w:sz w:val="20"/>
        <w:szCs w:val="20"/>
        <w:lang w:val="uk-UA" w:eastAsia="uk-UA" w:bidi="uk-UA"/>
      </w:rPr>
    </w:lvl>
    <w:lvl w:ilvl="3">
      <w:numFmt w:val="bullet"/>
      <w:lvlText w:val="•"/>
      <w:lvlJc w:val="left"/>
      <w:pPr>
        <w:ind w:left="3761" w:hanging="720"/>
      </w:pPr>
      <w:rPr>
        <w:rFonts w:hint="default"/>
        <w:lang w:val="uk-UA" w:eastAsia="uk-UA" w:bidi="uk-UA"/>
      </w:rPr>
    </w:lvl>
    <w:lvl w:ilvl="4">
      <w:numFmt w:val="bullet"/>
      <w:lvlText w:val="•"/>
      <w:lvlJc w:val="left"/>
      <w:pPr>
        <w:ind w:left="4702" w:hanging="720"/>
      </w:pPr>
      <w:rPr>
        <w:rFonts w:hint="default"/>
        <w:lang w:val="uk-UA" w:eastAsia="uk-UA" w:bidi="uk-UA"/>
      </w:rPr>
    </w:lvl>
    <w:lvl w:ilvl="5">
      <w:numFmt w:val="bullet"/>
      <w:lvlText w:val="•"/>
      <w:lvlJc w:val="left"/>
      <w:pPr>
        <w:ind w:left="5642" w:hanging="720"/>
      </w:pPr>
      <w:rPr>
        <w:rFonts w:hint="default"/>
        <w:lang w:val="uk-UA" w:eastAsia="uk-UA" w:bidi="uk-UA"/>
      </w:rPr>
    </w:lvl>
    <w:lvl w:ilvl="6">
      <w:numFmt w:val="bullet"/>
      <w:lvlText w:val="•"/>
      <w:lvlJc w:val="left"/>
      <w:pPr>
        <w:ind w:left="6583" w:hanging="720"/>
      </w:pPr>
      <w:rPr>
        <w:rFonts w:hint="default"/>
        <w:lang w:val="uk-UA" w:eastAsia="uk-UA" w:bidi="uk-UA"/>
      </w:rPr>
    </w:lvl>
    <w:lvl w:ilvl="7">
      <w:numFmt w:val="bullet"/>
      <w:lvlText w:val="•"/>
      <w:lvlJc w:val="left"/>
      <w:pPr>
        <w:ind w:left="7524" w:hanging="720"/>
      </w:pPr>
      <w:rPr>
        <w:rFonts w:hint="default"/>
        <w:lang w:val="uk-UA" w:eastAsia="uk-UA" w:bidi="uk-UA"/>
      </w:rPr>
    </w:lvl>
    <w:lvl w:ilvl="8">
      <w:numFmt w:val="bullet"/>
      <w:lvlText w:val="•"/>
      <w:lvlJc w:val="left"/>
      <w:pPr>
        <w:ind w:left="8464" w:hanging="720"/>
      </w:pPr>
      <w:rPr>
        <w:rFonts w:hint="default"/>
        <w:lang w:val="uk-UA" w:eastAsia="uk-UA" w:bidi="uk-UA"/>
      </w:rPr>
    </w:lvl>
  </w:abstractNum>
  <w:num w:numId="1">
    <w:abstractNumId w:val="1"/>
  </w:num>
  <w:num w:numId="2">
    <w:abstractNumId w:val="8"/>
  </w:num>
  <w:num w:numId="3">
    <w:abstractNumId w:val="6"/>
  </w:num>
  <w:num w:numId="4">
    <w:abstractNumId w:val="7"/>
  </w:num>
  <w:num w:numId="5">
    <w:abstractNumId w:val="2"/>
  </w:num>
  <w:num w:numId="6">
    <w:abstractNumId w:val="10"/>
  </w:num>
  <w:num w:numId="7">
    <w:abstractNumId w:val="9"/>
  </w:num>
  <w:num w:numId="8">
    <w:abstractNumId w:val="5"/>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DD"/>
    <w:rsid w:val="00015136"/>
    <w:rsid w:val="000C3613"/>
    <w:rsid w:val="000D7765"/>
    <w:rsid w:val="001934E8"/>
    <w:rsid w:val="001C23C5"/>
    <w:rsid w:val="001D0DCB"/>
    <w:rsid w:val="00274942"/>
    <w:rsid w:val="002B24E7"/>
    <w:rsid w:val="002B3246"/>
    <w:rsid w:val="002B69D5"/>
    <w:rsid w:val="004A03EE"/>
    <w:rsid w:val="004D4BC5"/>
    <w:rsid w:val="00567817"/>
    <w:rsid w:val="005A09EF"/>
    <w:rsid w:val="005B4FE9"/>
    <w:rsid w:val="005C27EC"/>
    <w:rsid w:val="00622D72"/>
    <w:rsid w:val="00775378"/>
    <w:rsid w:val="007B320A"/>
    <w:rsid w:val="007C2044"/>
    <w:rsid w:val="007F06C8"/>
    <w:rsid w:val="008164CA"/>
    <w:rsid w:val="00825AA9"/>
    <w:rsid w:val="00877801"/>
    <w:rsid w:val="008A43C0"/>
    <w:rsid w:val="008D37B1"/>
    <w:rsid w:val="00934E07"/>
    <w:rsid w:val="00974C6A"/>
    <w:rsid w:val="009A766F"/>
    <w:rsid w:val="009C45AB"/>
    <w:rsid w:val="00A332DB"/>
    <w:rsid w:val="00A87929"/>
    <w:rsid w:val="00B53E05"/>
    <w:rsid w:val="00B725AB"/>
    <w:rsid w:val="00B8142A"/>
    <w:rsid w:val="00BB6371"/>
    <w:rsid w:val="00BC3DCF"/>
    <w:rsid w:val="00BD5346"/>
    <w:rsid w:val="00C049E4"/>
    <w:rsid w:val="00C158E6"/>
    <w:rsid w:val="00C22CE5"/>
    <w:rsid w:val="00C24C7A"/>
    <w:rsid w:val="00C36CB4"/>
    <w:rsid w:val="00CD3FDC"/>
    <w:rsid w:val="00DA5FE0"/>
    <w:rsid w:val="00DE732C"/>
    <w:rsid w:val="00E34B06"/>
    <w:rsid w:val="00E369DD"/>
    <w:rsid w:val="00EA5209"/>
    <w:rsid w:val="00F66361"/>
    <w:rsid w:val="00F7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spacing w:before="1"/>
      <w:ind w:left="1310" w:hanging="428"/>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9"/>
      <w:ind w:left="756" w:hanging="440"/>
    </w:pPr>
    <w:rPr>
      <w:sz w:val="20"/>
      <w:szCs w:val="20"/>
    </w:rPr>
  </w:style>
  <w:style w:type="paragraph" w:styleId="a3">
    <w:name w:val="Body Text"/>
    <w:basedOn w:val="a"/>
    <w:uiPriority w:val="1"/>
    <w:qFormat/>
    <w:pPr>
      <w:ind w:left="317" w:firstLine="566"/>
      <w:jc w:val="both"/>
    </w:pPr>
    <w:rPr>
      <w:sz w:val="20"/>
      <w:szCs w:val="20"/>
    </w:rPr>
  </w:style>
  <w:style w:type="paragraph" w:styleId="a4">
    <w:name w:val="List Paragraph"/>
    <w:basedOn w:val="a"/>
    <w:uiPriority w:val="1"/>
    <w:qFormat/>
    <w:pPr>
      <w:ind w:left="317" w:firstLine="566"/>
      <w:jc w:val="both"/>
    </w:pPr>
  </w:style>
  <w:style w:type="paragraph" w:customStyle="1" w:styleId="TableParagraph">
    <w:name w:val="Table Paragraph"/>
    <w:basedOn w:val="a"/>
    <w:uiPriority w:val="1"/>
    <w:qFormat/>
    <w:pPr>
      <w:ind w:left="1047"/>
    </w:pPr>
  </w:style>
  <w:style w:type="paragraph" w:styleId="a5">
    <w:name w:val="Balloon Text"/>
    <w:basedOn w:val="a"/>
    <w:link w:val="a6"/>
    <w:uiPriority w:val="99"/>
    <w:semiHidden/>
    <w:unhideWhenUsed/>
    <w:rsid w:val="00C24C7A"/>
    <w:rPr>
      <w:rFonts w:ascii="Tahoma" w:hAnsi="Tahoma" w:cs="Tahoma"/>
      <w:sz w:val="16"/>
      <w:szCs w:val="16"/>
    </w:rPr>
  </w:style>
  <w:style w:type="character" w:customStyle="1" w:styleId="a6">
    <w:name w:val="Текст выноски Знак"/>
    <w:basedOn w:val="a0"/>
    <w:link w:val="a5"/>
    <w:uiPriority w:val="99"/>
    <w:semiHidden/>
    <w:rsid w:val="00C24C7A"/>
    <w:rPr>
      <w:rFonts w:ascii="Tahoma" w:eastAsia="Times New Roman" w:hAnsi="Tahoma" w:cs="Tahoma"/>
      <w:sz w:val="16"/>
      <w:szCs w:val="16"/>
      <w:lang w:val="uk-UA" w:eastAsia="uk-UA" w:bidi="uk-UA"/>
    </w:rPr>
  </w:style>
  <w:style w:type="paragraph" w:styleId="a7">
    <w:name w:val="header"/>
    <w:basedOn w:val="a"/>
    <w:link w:val="a8"/>
    <w:uiPriority w:val="99"/>
    <w:unhideWhenUsed/>
    <w:rsid w:val="00C24C7A"/>
    <w:pPr>
      <w:tabs>
        <w:tab w:val="center" w:pos="4677"/>
        <w:tab w:val="right" w:pos="9355"/>
      </w:tabs>
    </w:pPr>
  </w:style>
  <w:style w:type="character" w:customStyle="1" w:styleId="a8">
    <w:name w:val="Верхний колонтитул Знак"/>
    <w:basedOn w:val="a0"/>
    <w:link w:val="a7"/>
    <w:uiPriority w:val="99"/>
    <w:rsid w:val="00C24C7A"/>
    <w:rPr>
      <w:rFonts w:ascii="Times New Roman" w:eastAsia="Times New Roman" w:hAnsi="Times New Roman" w:cs="Times New Roman"/>
      <w:lang w:val="uk-UA" w:eastAsia="uk-UA" w:bidi="uk-UA"/>
    </w:rPr>
  </w:style>
  <w:style w:type="paragraph" w:styleId="a9">
    <w:name w:val="footer"/>
    <w:basedOn w:val="a"/>
    <w:link w:val="aa"/>
    <w:uiPriority w:val="99"/>
    <w:unhideWhenUsed/>
    <w:rsid w:val="00C24C7A"/>
    <w:pPr>
      <w:tabs>
        <w:tab w:val="center" w:pos="4677"/>
        <w:tab w:val="right" w:pos="9355"/>
      </w:tabs>
    </w:pPr>
  </w:style>
  <w:style w:type="character" w:customStyle="1" w:styleId="aa">
    <w:name w:val="Нижний колонтитул Знак"/>
    <w:basedOn w:val="a0"/>
    <w:link w:val="a9"/>
    <w:uiPriority w:val="99"/>
    <w:rsid w:val="00C24C7A"/>
    <w:rPr>
      <w:rFonts w:ascii="Times New Roman" w:eastAsia="Times New Roman" w:hAnsi="Times New Roman" w:cs="Times New Roman"/>
      <w:lang w:val="uk-UA" w:eastAsia="uk-UA" w:bidi="uk-UA"/>
    </w:rPr>
  </w:style>
  <w:style w:type="character" w:styleId="ab">
    <w:name w:val="Hyperlink"/>
    <w:basedOn w:val="a0"/>
    <w:uiPriority w:val="99"/>
    <w:unhideWhenUsed/>
    <w:rsid w:val="00C24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spacing w:before="1"/>
      <w:ind w:left="1310" w:hanging="428"/>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9"/>
      <w:ind w:left="756" w:hanging="440"/>
    </w:pPr>
    <w:rPr>
      <w:sz w:val="20"/>
      <w:szCs w:val="20"/>
    </w:rPr>
  </w:style>
  <w:style w:type="paragraph" w:styleId="a3">
    <w:name w:val="Body Text"/>
    <w:basedOn w:val="a"/>
    <w:uiPriority w:val="1"/>
    <w:qFormat/>
    <w:pPr>
      <w:ind w:left="317" w:firstLine="566"/>
      <w:jc w:val="both"/>
    </w:pPr>
    <w:rPr>
      <w:sz w:val="20"/>
      <w:szCs w:val="20"/>
    </w:rPr>
  </w:style>
  <w:style w:type="paragraph" w:styleId="a4">
    <w:name w:val="List Paragraph"/>
    <w:basedOn w:val="a"/>
    <w:uiPriority w:val="1"/>
    <w:qFormat/>
    <w:pPr>
      <w:ind w:left="317" w:firstLine="566"/>
      <w:jc w:val="both"/>
    </w:pPr>
  </w:style>
  <w:style w:type="paragraph" w:customStyle="1" w:styleId="TableParagraph">
    <w:name w:val="Table Paragraph"/>
    <w:basedOn w:val="a"/>
    <w:uiPriority w:val="1"/>
    <w:qFormat/>
    <w:pPr>
      <w:ind w:left="1047"/>
    </w:pPr>
  </w:style>
  <w:style w:type="paragraph" w:styleId="a5">
    <w:name w:val="Balloon Text"/>
    <w:basedOn w:val="a"/>
    <w:link w:val="a6"/>
    <w:uiPriority w:val="99"/>
    <w:semiHidden/>
    <w:unhideWhenUsed/>
    <w:rsid w:val="00C24C7A"/>
    <w:rPr>
      <w:rFonts w:ascii="Tahoma" w:hAnsi="Tahoma" w:cs="Tahoma"/>
      <w:sz w:val="16"/>
      <w:szCs w:val="16"/>
    </w:rPr>
  </w:style>
  <w:style w:type="character" w:customStyle="1" w:styleId="a6">
    <w:name w:val="Текст выноски Знак"/>
    <w:basedOn w:val="a0"/>
    <w:link w:val="a5"/>
    <w:uiPriority w:val="99"/>
    <w:semiHidden/>
    <w:rsid w:val="00C24C7A"/>
    <w:rPr>
      <w:rFonts w:ascii="Tahoma" w:eastAsia="Times New Roman" w:hAnsi="Tahoma" w:cs="Tahoma"/>
      <w:sz w:val="16"/>
      <w:szCs w:val="16"/>
      <w:lang w:val="uk-UA" w:eastAsia="uk-UA" w:bidi="uk-UA"/>
    </w:rPr>
  </w:style>
  <w:style w:type="paragraph" w:styleId="a7">
    <w:name w:val="header"/>
    <w:basedOn w:val="a"/>
    <w:link w:val="a8"/>
    <w:uiPriority w:val="99"/>
    <w:unhideWhenUsed/>
    <w:rsid w:val="00C24C7A"/>
    <w:pPr>
      <w:tabs>
        <w:tab w:val="center" w:pos="4677"/>
        <w:tab w:val="right" w:pos="9355"/>
      </w:tabs>
    </w:pPr>
  </w:style>
  <w:style w:type="character" w:customStyle="1" w:styleId="a8">
    <w:name w:val="Верхний колонтитул Знак"/>
    <w:basedOn w:val="a0"/>
    <w:link w:val="a7"/>
    <w:uiPriority w:val="99"/>
    <w:rsid w:val="00C24C7A"/>
    <w:rPr>
      <w:rFonts w:ascii="Times New Roman" w:eastAsia="Times New Roman" w:hAnsi="Times New Roman" w:cs="Times New Roman"/>
      <w:lang w:val="uk-UA" w:eastAsia="uk-UA" w:bidi="uk-UA"/>
    </w:rPr>
  </w:style>
  <w:style w:type="paragraph" w:styleId="a9">
    <w:name w:val="footer"/>
    <w:basedOn w:val="a"/>
    <w:link w:val="aa"/>
    <w:uiPriority w:val="99"/>
    <w:unhideWhenUsed/>
    <w:rsid w:val="00C24C7A"/>
    <w:pPr>
      <w:tabs>
        <w:tab w:val="center" w:pos="4677"/>
        <w:tab w:val="right" w:pos="9355"/>
      </w:tabs>
    </w:pPr>
  </w:style>
  <w:style w:type="character" w:customStyle="1" w:styleId="aa">
    <w:name w:val="Нижний колонтитул Знак"/>
    <w:basedOn w:val="a0"/>
    <w:link w:val="a9"/>
    <w:uiPriority w:val="99"/>
    <w:rsid w:val="00C24C7A"/>
    <w:rPr>
      <w:rFonts w:ascii="Times New Roman" w:eastAsia="Times New Roman" w:hAnsi="Times New Roman" w:cs="Times New Roman"/>
      <w:lang w:val="uk-UA" w:eastAsia="uk-UA" w:bidi="uk-UA"/>
    </w:rPr>
  </w:style>
  <w:style w:type="character" w:styleId="ab">
    <w:name w:val="Hyperlink"/>
    <w:basedOn w:val="a0"/>
    <w:uiPriority w:val="99"/>
    <w:unhideWhenUsed/>
    <w:rsid w:val="00C24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0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liancebank.org.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Саранді Аліна Іванівна</dc:creator>
  <cp:lastModifiedBy>Марианна Чернюк</cp:lastModifiedBy>
  <cp:revision>2</cp:revision>
  <dcterms:created xsi:type="dcterms:W3CDTF">2020-07-28T09:46:00Z</dcterms:created>
  <dcterms:modified xsi:type="dcterms:W3CDTF">2020-07-28T09:46:00Z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Microsoft® Word 2010</vt:lpwstr>
  </property>
  <property fmtid="{D5CDD505-2E9C-101B-9397-08002B2CF9AE}" pid="4" name="LastSaved">
    <vt:filetime>2020-06-30T00:00:00Z</vt:filetime>
  </property>
</Properties>
</file>