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46" w:rsidRDefault="00024F46" w:rsidP="00024F46">
      <w:pPr>
        <w:autoSpaceDE w:val="0"/>
        <w:autoSpaceDN w:val="0"/>
        <w:adjustRightInd w:val="0"/>
        <w:spacing w:after="0" w:line="240" w:lineRule="auto"/>
        <w:rPr>
          <w:rFonts w:ascii="FranklinGothic-Medium" w:hAnsi="FranklinGothic-Medium" w:cs="FranklinGothic-Medium"/>
          <w:color w:val="000000"/>
          <w:sz w:val="20"/>
          <w:szCs w:val="20"/>
        </w:rPr>
      </w:pPr>
      <w:r w:rsidRPr="00024F46">
        <w:rPr>
          <w:rFonts w:ascii="FranklinGothic-Medium" w:hAnsi="FranklinGothic-Medium" w:cs="FranklinGothic-Medium"/>
          <w:color w:val="000000"/>
          <w:sz w:val="20"/>
          <w:szCs w:val="20"/>
        </w:rPr>
        <w:t xml:space="preserve">Аналитический обзор рынка </w:t>
      </w:r>
      <w:proofErr w:type="spellStart"/>
      <w:r w:rsidRPr="00024F46">
        <w:rPr>
          <w:rFonts w:ascii="FranklinGothic-Medium" w:hAnsi="FranklinGothic-Medium" w:cs="FranklinGothic-Medium"/>
          <w:color w:val="000000"/>
          <w:sz w:val="20"/>
          <w:szCs w:val="20"/>
        </w:rPr>
        <w:t>Eavex</w:t>
      </w:r>
      <w:proofErr w:type="spellEnd"/>
      <w:r w:rsidRPr="00024F46">
        <w:rPr>
          <w:rFonts w:ascii="FranklinGothic-Medium" w:hAnsi="FranklinGothic-Medium" w:cs="FranklinGothic-Medium"/>
          <w:color w:val="000000"/>
          <w:sz w:val="20"/>
          <w:szCs w:val="20"/>
        </w:rPr>
        <w:t xml:space="preserve"> </w:t>
      </w:r>
      <w:proofErr w:type="spellStart"/>
      <w:r w:rsidRPr="00024F46">
        <w:rPr>
          <w:rFonts w:ascii="FranklinGothic-Medium" w:hAnsi="FranklinGothic-Medium" w:cs="FranklinGothic-Medium"/>
          <w:color w:val="000000"/>
          <w:sz w:val="20"/>
          <w:szCs w:val="20"/>
        </w:rPr>
        <w:t>Capital</w:t>
      </w:r>
      <w:proofErr w:type="spellEnd"/>
      <w:r w:rsidRPr="00024F46">
        <w:rPr>
          <w:rFonts w:ascii="FranklinGothic-Medium" w:hAnsi="FranklinGothic-Medium" w:cs="FranklinGothic-Medium"/>
          <w:color w:val="000000"/>
          <w:sz w:val="20"/>
          <w:szCs w:val="20"/>
        </w:rPr>
        <w:t xml:space="preserve"> за 2</w:t>
      </w:r>
      <w:r>
        <w:rPr>
          <w:rFonts w:ascii="FranklinGothic-Medium" w:hAnsi="FranklinGothic-Medium" w:cs="FranklinGothic-Medium"/>
          <w:color w:val="000000"/>
          <w:sz w:val="20"/>
          <w:szCs w:val="20"/>
        </w:rPr>
        <w:t xml:space="preserve">7 </w:t>
      </w:r>
      <w:r w:rsidRPr="00024F46">
        <w:rPr>
          <w:rFonts w:ascii="FranklinGothic-Medium" w:hAnsi="FranklinGothic-Medium" w:cs="FranklinGothic-Medium"/>
          <w:color w:val="000000"/>
          <w:sz w:val="20"/>
          <w:szCs w:val="20"/>
        </w:rPr>
        <w:t>марта 2012</w:t>
      </w:r>
    </w:p>
    <w:p w:rsidR="00024F46" w:rsidRDefault="00024F46" w:rsidP="00024F46">
      <w:pPr>
        <w:autoSpaceDE w:val="0"/>
        <w:autoSpaceDN w:val="0"/>
        <w:adjustRightInd w:val="0"/>
        <w:spacing w:after="0" w:line="240" w:lineRule="auto"/>
        <w:rPr>
          <w:rFonts w:ascii="FranklinGothic-Medium" w:hAnsi="FranklinGothic-Medium" w:cs="FranklinGothic-Medium"/>
          <w:color w:val="000000"/>
          <w:sz w:val="20"/>
          <w:szCs w:val="20"/>
        </w:rPr>
      </w:pPr>
      <w:r>
        <w:rPr>
          <w:rFonts w:ascii="FranklinGothic-Medium" w:hAnsi="FranklinGothic-Medium" w:cs="FranklinGothic-Medium"/>
          <w:color w:val="000000"/>
          <w:sz w:val="20"/>
          <w:szCs w:val="20"/>
        </w:rPr>
        <w:t>Акции</w:t>
      </w:r>
    </w:p>
    <w:p w:rsidR="00024F46" w:rsidRDefault="00024F46" w:rsidP="00024F46">
      <w:pPr>
        <w:autoSpaceDE w:val="0"/>
        <w:autoSpaceDN w:val="0"/>
        <w:adjustRightInd w:val="0"/>
        <w:spacing w:after="0" w:line="240" w:lineRule="auto"/>
        <w:rPr>
          <w:rFonts w:ascii="FranklinGothic-Book" w:hAnsi="FranklinGothic-Book" w:cs="FranklinGothic-Book"/>
          <w:color w:val="000000"/>
          <w:sz w:val="20"/>
          <w:szCs w:val="20"/>
        </w:rPr>
      </w:pPr>
      <w:r>
        <w:rPr>
          <w:rFonts w:ascii="FranklinGothic-Book" w:hAnsi="FranklinGothic-Book" w:cs="FranklinGothic-Book"/>
          <w:color w:val="000000"/>
          <w:sz w:val="20"/>
          <w:szCs w:val="20"/>
        </w:rPr>
        <w:t>Американские фондовые индексы в понедельник завершили торги уверенным ростом, и вышли на новые годовые максимумы.</w:t>
      </w:r>
    </w:p>
    <w:p w:rsidR="00024F46" w:rsidRDefault="00024F46" w:rsidP="00024F46">
      <w:pPr>
        <w:autoSpaceDE w:val="0"/>
        <w:autoSpaceDN w:val="0"/>
        <w:adjustRightInd w:val="0"/>
        <w:spacing w:after="0" w:line="240" w:lineRule="auto"/>
        <w:rPr>
          <w:rFonts w:ascii="FranklinGothic-Book" w:hAnsi="FranklinGothic-Book" w:cs="FranklinGothic-Book"/>
          <w:color w:val="000000"/>
          <w:sz w:val="20"/>
          <w:szCs w:val="20"/>
        </w:rPr>
      </w:pPr>
      <w:r>
        <w:rPr>
          <w:rFonts w:ascii="FranklinGothic-Book" w:hAnsi="FranklinGothic-Book" w:cs="FranklinGothic-Book"/>
          <w:color w:val="000000"/>
          <w:sz w:val="20"/>
          <w:szCs w:val="20"/>
        </w:rPr>
        <w:t xml:space="preserve">Причиной этому послужили высказывания Бена </w:t>
      </w:r>
      <w:proofErr w:type="spellStart"/>
      <w:r>
        <w:rPr>
          <w:rFonts w:ascii="FranklinGothic-Book" w:hAnsi="FranklinGothic-Book" w:cs="FranklinGothic-Book"/>
          <w:color w:val="000000"/>
          <w:sz w:val="20"/>
          <w:szCs w:val="20"/>
        </w:rPr>
        <w:t>Бернарке</w:t>
      </w:r>
      <w:proofErr w:type="spellEnd"/>
      <w:r>
        <w:rPr>
          <w:rFonts w:ascii="FranklinGothic-Book" w:hAnsi="FranklinGothic-Book" w:cs="FranklinGothic-Book"/>
          <w:color w:val="000000"/>
          <w:sz w:val="20"/>
          <w:szCs w:val="20"/>
        </w:rPr>
        <w:t>, который хоть и доволен снижением уровня безработицы до 8,3%, но считает необходимым запуск новых мер денежно-кредитной политики</w:t>
      </w:r>
    </w:p>
    <w:p w:rsidR="00024F46" w:rsidRDefault="00024F46" w:rsidP="00024F46">
      <w:pPr>
        <w:autoSpaceDE w:val="0"/>
        <w:autoSpaceDN w:val="0"/>
        <w:adjustRightInd w:val="0"/>
        <w:spacing w:after="0" w:line="240" w:lineRule="auto"/>
        <w:rPr>
          <w:rFonts w:ascii="FranklinGothic-Book" w:hAnsi="FranklinGothic-Book" w:cs="FranklinGothic-Book"/>
          <w:color w:val="000000"/>
          <w:sz w:val="20"/>
          <w:szCs w:val="20"/>
        </w:rPr>
      </w:pPr>
      <w:r>
        <w:rPr>
          <w:rFonts w:ascii="FranklinGothic-Book" w:hAnsi="FranklinGothic-Book" w:cs="FranklinGothic-Book"/>
          <w:color w:val="000000"/>
          <w:sz w:val="20"/>
          <w:szCs w:val="20"/>
        </w:rPr>
        <w:t xml:space="preserve">(QE3). На наш взгляд, это может состояться только после хорошей коррекции американских индексов и явных признаков замедления американской экономики. Индекс </w:t>
      </w:r>
      <w:proofErr w:type="spellStart"/>
      <w:r>
        <w:rPr>
          <w:rFonts w:ascii="FranklinGothic-Book" w:hAnsi="FranklinGothic-Book" w:cs="FranklinGothic-Book"/>
          <w:color w:val="000000"/>
          <w:sz w:val="20"/>
          <w:szCs w:val="20"/>
        </w:rPr>
        <w:t>волатильности</w:t>
      </w:r>
      <w:proofErr w:type="spellEnd"/>
      <w:r>
        <w:rPr>
          <w:rFonts w:ascii="FranklinGothic-Book" w:hAnsi="FranklinGothic-Book" w:cs="FranklinGothic-Book"/>
          <w:color w:val="000000"/>
          <w:sz w:val="20"/>
          <w:szCs w:val="20"/>
        </w:rPr>
        <w:t xml:space="preserve"> VIX остается на своих минимальных значениях (14.26 п.), что указывает на </w:t>
      </w:r>
      <w:proofErr w:type="gramStart"/>
      <w:r>
        <w:rPr>
          <w:rFonts w:ascii="FranklinGothic-Book" w:hAnsi="FranklinGothic-Book" w:cs="FranklinGothic-Book"/>
          <w:color w:val="000000"/>
          <w:sz w:val="20"/>
          <w:szCs w:val="20"/>
        </w:rPr>
        <w:t>полное</w:t>
      </w:r>
      <w:proofErr w:type="gramEnd"/>
    </w:p>
    <w:p w:rsidR="00024F46" w:rsidRDefault="00024F46" w:rsidP="00024F46">
      <w:pPr>
        <w:autoSpaceDE w:val="0"/>
        <w:autoSpaceDN w:val="0"/>
        <w:adjustRightInd w:val="0"/>
        <w:spacing w:after="0" w:line="240" w:lineRule="auto"/>
        <w:rPr>
          <w:rFonts w:ascii="FranklinGothic-Book" w:hAnsi="FranklinGothic-Book" w:cs="FranklinGothic-Book"/>
          <w:color w:val="000000"/>
          <w:sz w:val="20"/>
          <w:szCs w:val="20"/>
        </w:rPr>
      </w:pPr>
      <w:r>
        <w:rPr>
          <w:rFonts w:ascii="FranklinGothic-Book" w:hAnsi="FranklinGothic-Book" w:cs="FranklinGothic-Book"/>
          <w:color w:val="000000"/>
          <w:sz w:val="20"/>
          <w:szCs w:val="20"/>
        </w:rPr>
        <w:t>спокойствие американских игроков в текущем росте американских индексов.</w:t>
      </w:r>
    </w:p>
    <w:p w:rsidR="00024F46" w:rsidRDefault="00024F46" w:rsidP="00024F46">
      <w:pPr>
        <w:autoSpaceDE w:val="0"/>
        <w:autoSpaceDN w:val="0"/>
        <w:adjustRightInd w:val="0"/>
        <w:spacing w:after="0" w:line="240" w:lineRule="auto"/>
        <w:rPr>
          <w:rFonts w:ascii="FranklinGothic-Book" w:hAnsi="FranklinGothic-Book" w:cs="FranklinGothic-Book"/>
          <w:color w:val="000000"/>
          <w:sz w:val="20"/>
          <w:szCs w:val="20"/>
        </w:rPr>
      </w:pPr>
      <w:r>
        <w:rPr>
          <w:rFonts w:ascii="FranklinGothic-Book" w:hAnsi="FranklinGothic-Book" w:cs="FranklinGothic-Book"/>
          <w:color w:val="000000"/>
          <w:sz w:val="20"/>
          <w:szCs w:val="20"/>
        </w:rPr>
        <w:t xml:space="preserve">Главное событие этой неделе будет двухдневная встреча министров финансов ЕС, старт которой запланирован на 30 марта, на </w:t>
      </w:r>
      <w:proofErr w:type="spellStart"/>
      <w:r>
        <w:rPr>
          <w:rFonts w:ascii="FranklinGothic-Book" w:hAnsi="FranklinGothic-Book" w:cs="FranklinGothic-Book"/>
          <w:color w:val="000000"/>
          <w:sz w:val="20"/>
          <w:szCs w:val="20"/>
        </w:rPr>
        <w:t>которойбудет</w:t>
      </w:r>
      <w:proofErr w:type="spellEnd"/>
      <w:r>
        <w:rPr>
          <w:rFonts w:ascii="FranklinGothic-Book" w:hAnsi="FranklinGothic-Book" w:cs="FranklinGothic-Book"/>
          <w:color w:val="000000"/>
          <w:sz w:val="20"/>
          <w:szCs w:val="20"/>
        </w:rPr>
        <w:t xml:space="preserve"> рассмотрен вопрос об увеличение фонда ESM до 1 трлн. евро. Валютная пара EUR/USD торгуется возле своих недельных максимумов и вполне вероятно достигнет цели расположенной </w:t>
      </w:r>
      <w:proofErr w:type="gramStart"/>
      <w:r>
        <w:rPr>
          <w:rFonts w:ascii="FranklinGothic-Book" w:hAnsi="FranklinGothic-Book" w:cs="FranklinGothic-Book"/>
          <w:color w:val="000000"/>
          <w:sz w:val="20"/>
          <w:szCs w:val="20"/>
        </w:rPr>
        <w:t>на</w:t>
      </w:r>
      <w:proofErr w:type="gramEnd"/>
    </w:p>
    <w:p w:rsidR="00354ECC" w:rsidRDefault="00024F46" w:rsidP="00024F46">
      <w:pPr>
        <w:rPr>
          <w:rFonts w:ascii="FranklinGothic-Book" w:hAnsi="FranklinGothic-Book" w:cs="FranklinGothic-Book"/>
          <w:color w:val="000000"/>
          <w:sz w:val="20"/>
          <w:szCs w:val="20"/>
          <w:lang w:val="en-US"/>
        </w:rPr>
      </w:pPr>
      <w:r>
        <w:rPr>
          <w:rFonts w:ascii="FranklinGothic-Book" w:hAnsi="FranklinGothic-Book" w:cs="FranklinGothic-Book"/>
          <w:color w:val="000000"/>
          <w:sz w:val="20"/>
          <w:szCs w:val="20"/>
        </w:rPr>
        <w:t>отметке 1.35.</w:t>
      </w:r>
    </w:p>
    <w:p w:rsidR="00024F46" w:rsidRDefault="00024F46" w:rsidP="00024F46">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В понедельник индекс украинской биржи завершил день на позитивной территории. Объемы торгов возросли, что указывает на стремление игроков вывести индекс УБ выше отметки 1450п. Сегодня мы ожидаем увидеть продолжение вчерашней динамики. Лучше рынка будут выглядеть</w:t>
      </w:r>
    </w:p>
    <w:p w:rsidR="00024F46" w:rsidRDefault="00024F46" w:rsidP="00024F46">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 xml:space="preserve">акции </w:t>
      </w:r>
      <w:proofErr w:type="spellStart"/>
      <w:r>
        <w:rPr>
          <w:rFonts w:ascii="FranklinGothic-Book" w:hAnsi="FranklinGothic-Book" w:cs="FranklinGothic-Book"/>
          <w:sz w:val="20"/>
          <w:szCs w:val="20"/>
        </w:rPr>
        <w:t>Центрэнерго</w:t>
      </w:r>
      <w:proofErr w:type="spellEnd"/>
      <w:r>
        <w:rPr>
          <w:rFonts w:ascii="FranklinGothic-Book" w:hAnsi="FranklinGothic-Book" w:cs="FranklinGothic-Book"/>
          <w:sz w:val="20"/>
          <w:szCs w:val="20"/>
        </w:rPr>
        <w:t xml:space="preserve">, Мотор </w:t>
      </w:r>
      <w:proofErr w:type="spellStart"/>
      <w:r>
        <w:rPr>
          <w:rFonts w:ascii="FranklinGothic-Book" w:hAnsi="FranklinGothic-Book" w:cs="FranklinGothic-Book"/>
          <w:sz w:val="20"/>
          <w:szCs w:val="20"/>
        </w:rPr>
        <w:t>Сич</w:t>
      </w:r>
      <w:proofErr w:type="spellEnd"/>
      <w:r>
        <w:rPr>
          <w:rFonts w:ascii="FranklinGothic-Book" w:hAnsi="FranklinGothic-Book" w:cs="FranklinGothic-Book"/>
          <w:sz w:val="20"/>
          <w:szCs w:val="20"/>
        </w:rPr>
        <w:t>.</w:t>
      </w:r>
    </w:p>
    <w:p w:rsidR="00024F46" w:rsidRDefault="00024F46" w:rsidP="00024F46">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Сегодня стоит обратить внимание:</w:t>
      </w:r>
    </w:p>
    <w:p w:rsidR="00024F46" w:rsidRDefault="00024F46" w:rsidP="00024F46">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13:00 Индекс розничных продаж CBI за март в Великобритании</w:t>
      </w:r>
    </w:p>
    <w:p w:rsidR="00024F46" w:rsidRDefault="00024F46" w:rsidP="00024F46">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16:00 Индекс цен на дома в крупнейших городах США за январь</w:t>
      </w:r>
    </w:p>
    <w:p w:rsidR="00024F46" w:rsidRDefault="00024F46" w:rsidP="00024F46">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17:00 Индекс доверия потребителей США за март</w:t>
      </w:r>
    </w:p>
    <w:p w:rsidR="00024F46" w:rsidRDefault="00024F46" w:rsidP="00024F46">
      <w:pPr>
        <w:rPr>
          <w:rFonts w:ascii="FranklinGothic-Book" w:hAnsi="FranklinGothic-Book" w:cs="FranklinGothic-Book"/>
          <w:sz w:val="20"/>
          <w:szCs w:val="20"/>
          <w:lang w:val="en-US"/>
        </w:rPr>
      </w:pPr>
      <w:r>
        <w:rPr>
          <w:rFonts w:ascii="FranklinGothic-Book" w:hAnsi="FranklinGothic-Book" w:cs="FranklinGothic-Book"/>
          <w:sz w:val="20"/>
          <w:szCs w:val="20"/>
        </w:rPr>
        <w:t>17:00 Индекс экономической активности ФРБ Ричмонда.</w:t>
      </w:r>
    </w:p>
    <w:p w:rsidR="00024F46" w:rsidRPr="00024F46" w:rsidRDefault="00024F46" w:rsidP="00024F46">
      <w:pPr>
        <w:autoSpaceDE w:val="0"/>
        <w:autoSpaceDN w:val="0"/>
        <w:adjustRightInd w:val="0"/>
        <w:spacing w:after="0" w:line="240" w:lineRule="auto"/>
        <w:rPr>
          <w:rFonts w:ascii="FranklinGothic-Medium" w:hAnsi="FranklinGothic-Medium" w:cs="FranklinGothic-Medium"/>
          <w:b/>
          <w:color w:val="000000"/>
          <w:sz w:val="20"/>
          <w:szCs w:val="20"/>
        </w:rPr>
      </w:pPr>
      <w:r w:rsidRPr="00024F46">
        <w:rPr>
          <w:rFonts w:ascii="FranklinGothic-Medium" w:hAnsi="FranklinGothic-Medium" w:cs="FranklinGothic-Medium"/>
          <w:b/>
          <w:color w:val="000000"/>
          <w:sz w:val="20"/>
          <w:szCs w:val="20"/>
        </w:rPr>
        <w:t>НОВОСТЬ</w:t>
      </w:r>
    </w:p>
    <w:p w:rsidR="00024F46" w:rsidRDefault="00024F46" w:rsidP="00024F46">
      <w:pPr>
        <w:autoSpaceDE w:val="0"/>
        <w:autoSpaceDN w:val="0"/>
        <w:adjustRightInd w:val="0"/>
        <w:spacing w:after="0" w:line="240" w:lineRule="auto"/>
        <w:rPr>
          <w:rFonts w:ascii="FranklinGothic-Book" w:hAnsi="FranklinGothic-Book" w:cs="FranklinGothic-Book"/>
          <w:color w:val="000000"/>
          <w:sz w:val="20"/>
          <w:szCs w:val="20"/>
        </w:rPr>
      </w:pPr>
      <w:r>
        <w:rPr>
          <w:rFonts w:ascii="FranklinGothic-Book" w:hAnsi="FranklinGothic-Book" w:cs="FranklinGothic-Book"/>
          <w:color w:val="000000"/>
          <w:sz w:val="20"/>
          <w:szCs w:val="20"/>
        </w:rPr>
        <w:t xml:space="preserve">Авдеевский </w:t>
      </w:r>
      <w:proofErr w:type="spellStart"/>
      <w:r>
        <w:rPr>
          <w:rFonts w:ascii="FranklinGothic-Book" w:hAnsi="FranklinGothic-Book" w:cs="FranklinGothic-Book"/>
          <w:color w:val="000000"/>
          <w:sz w:val="20"/>
          <w:szCs w:val="20"/>
        </w:rPr>
        <w:t>коксохим</w:t>
      </w:r>
      <w:proofErr w:type="spellEnd"/>
      <w:r>
        <w:rPr>
          <w:rFonts w:ascii="FranklinGothic-Book" w:hAnsi="FranklinGothic-Book" w:cs="FranklinGothic-Book"/>
          <w:color w:val="000000"/>
          <w:sz w:val="20"/>
          <w:szCs w:val="20"/>
        </w:rPr>
        <w:t xml:space="preserve">, </w:t>
      </w:r>
      <w:proofErr w:type="spellStart"/>
      <w:r>
        <w:rPr>
          <w:rFonts w:ascii="FranklinGothic-Book" w:hAnsi="FranklinGothic-Book" w:cs="FranklinGothic-Book"/>
          <w:color w:val="000000"/>
          <w:sz w:val="20"/>
          <w:szCs w:val="20"/>
        </w:rPr>
        <w:t>крупнейшый</w:t>
      </w:r>
      <w:proofErr w:type="spellEnd"/>
      <w:r>
        <w:rPr>
          <w:rFonts w:ascii="FranklinGothic-Book" w:hAnsi="FranklinGothic-Book" w:cs="FranklinGothic-Book"/>
          <w:color w:val="000000"/>
          <w:sz w:val="20"/>
          <w:szCs w:val="20"/>
        </w:rPr>
        <w:t xml:space="preserve"> производитель кокса в Украине, закончил 2011 год с чистым убытком 254 </w:t>
      </w:r>
      <w:proofErr w:type="spellStart"/>
      <w:r>
        <w:rPr>
          <w:rFonts w:ascii="FranklinGothic-Book" w:hAnsi="FranklinGothic-Book" w:cs="FranklinGothic-Book"/>
          <w:color w:val="000000"/>
          <w:sz w:val="20"/>
          <w:szCs w:val="20"/>
        </w:rPr>
        <w:t>млн</w:t>
      </w:r>
      <w:proofErr w:type="spellEnd"/>
      <w:r>
        <w:rPr>
          <w:rFonts w:ascii="FranklinGothic-Book" w:hAnsi="FranklinGothic-Book" w:cs="FranklinGothic-Book"/>
          <w:color w:val="000000"/>
          <w:sz w:val="20"/>
          <w:szCs w:val="20"/>
        </w:rPr>
        <w:t xml:space="preserve"> </w:t>
      </w:r>
      <w:proofErr w:type="spellStart"/>
      <w:r>
        <w:rPr>
          <w:rFonts w:ascii="FranklinGothic-Book" w:hAnsi="FranklinGothic-Book" w:cs="FranklinGothic-Book"/>
          <w:color w:val="000000"/>
          <w:sz w:val="20"/>
          <w:szCs w:val="20"/>
        </w:rPr>
        <w:t>грн</w:t>
      </w:r>
      <w:proofErr w:type="spellEnd"/>
      <w:r>
        <w:rPr>
          <w:rFonts w:ascii="FranklinGothic-Book" w:hAnsi="FranklinGothic-Book" w:cs="FranklinGothic-Book"/>
          <w:color w:val="000000"/>
          <w:sz w:val="20"/>
          <w:szCs w:val="20"/>
        </w:rPr>
        <w:t xml:space="preserve"> ($32 </w:t>
      </w:r>
      <w:proofErr w:type="spellStart"/>
      <w:r>
        <w:rPr>
          <w:rFonts w:ascii="FranklinGothic-Book" w:hAnsi="FranklinGothic-Book" w:cs="FranklinGothic-Book"/>
          <w:color w:val="000000"/>
          <w:sz w:val="20"/>
          <w:szCs w:val="20"/>
        </w:rPr>
        <w:t>млн</w:t>
      </w:r>
      <w:proofErr w:type="spellEnd"/>
      <w:r>
        <w:rPr>
          <w:rFonts w:ascii="FranklinGothic-Book" w:hAnsi="FranklinGothic-Book" w:cs="FranklinGothic-Book"/>
          <w:color w:val="000000"/>
          <w:sz w:val="20"/>
          <w:szCs w:val="20"/>
        </w:rPr>
        <w:t xml:space="preserve">), сообщил </w:t>
      </w:r>
      <w:proofErr w:type="spellStart"/>
      <w:r>
        <w:rPr>
          <w:rFonts w:ascii="FranklinGothic-Book" w:hAnsi="FranklinGothic-Book" w:cs="FranklinGothic-Book"/>
          <w:color w:val="000000"/>
          <w:sz w:val="20"/>
          <w:szCs w:val="20"/>
        </w:rPr>
        <w:t>Интенфакс</w:t>
      </w:r>
      <w:proofErr w:type="spellEnd"/>
      <w:r>
        <w:rPr>
          <w:rFonts w:ascii="FranklinGothic-Book" w:hAnsi="FranklinGothic-Book" w:cs="FranklinGothic-Book"/>
          <w:color w:val="000000"/>
          <w:sz w:val="20"/>
          <w:szCs w:val="20"/>
        </w:rPr>
        <w:t xml:space="preserve"> со ссылкой на повестку дня собрания акционеров </w:t>
      </w:r>
      <w:proofErr w:type="spellStart"/>
      <w:r>
        <w:rPr>
          <w:rFonts w:ascii="FranklinGothic-Book" w:hAnsi="FranklinGothic-Book" w:cs="FranklinGothic-Book"/>
          <w:color w:val="000000"/>
          <w:sz w:val="20"/>
          <w:szCs w:val="20"/>
        </w:rPr>
        <w:t>компании</w:t>
      </w:r>
      <w:proofErr w:type="gramStart"/>
      <w:r>
        <w:rPr>
          <w:rFonts w:ascii="FranklinGothic-Book" w:hAnsi="FranklinGothic-Book" w:cs="FranklinGothic-Book"/>
          <w:color w:val="000000"/>
          <w:sz w:val="20"/>
          <w:szCs w:val="20"/>
        </w:rPr>
        <w:t>.К</w:t>
      </w:r>
      <w:proofErr w:type="gramEnd"/>
      <w:r>
        <w:rPr>
          <w:rFonts w:ascii="FranklinGothic-Book" w:hAnsi="FranklinGothic-Book" w:cs="FranklinGothic-Book"/>
          <w:color w:val="000000"/>
          <w:sz w:val="20"/>
          <w:szCs w:val="20"/>
        </w:rPr>
        <w:t>омбинат</w:t>
      </w:r>
      <w:proofErr w:type="spellEnd"/>
      <w:r>
        <w:rPr>
          <w:rFonts w:ascii="FranklinGothic-Book" w:hAnsi="FranklinGothic-Book" w:cs="FranklinGothic-Book"/>
          <w:color w:val="000000"/>
          <w:sz w:val="20"/>
          <w:szCs w:val="20"/>
        </w:rPr>
        <w:t xml:space="preserve"> отчитался о чистом убытке $3 </w:t>
      </w:r>
      <w:proofErr w:type="spellStart"/>
      <w:r>
        <w:rPr>
          <w:rFonts w:ascii="FranklinGothic-Book" w:hAnsi="FranklinGothic-Book" w:cs="FranklinGothic-Book"/>
          <w:color w:val="000000"/>
          <w:sz w:val="20"/>
          <w:szCs w:val="20"/>
        </w:rPr>
        <w:t>млн</w:t>
      </w:r>
      <w:proofErr w:type="spellEnd"/>
      <w:r>
        <w:rPr>
          <w:rFonts w:ascii="FranklinGothic-Book" w:hAnsi="FranklinGothic-Book" w:cs="FranklinGothic-Book"/>
          <w:color w:val="000000"/>
          <w:sz w:val="20"/>
          <w:szCs w:val="20"/>
        </w:rPr>
        <w:t xml:space="preserve"> за 2010 год. Нераспределенная</w:t>
      </w:r>
    </w:p>
    <w:p w:rsidR="00024F46" w:rsidRDefault="00024F46" w:rsidP="00024F46">
      <w:pPr>
        <w:autoSpaceDE w:val="0"/>
        <w:autoSpaceDN w:val="0"/>
        <w:adjustRightInd w:val="0"/>
        <w:spacing w:after="0" w:line="240" w:lineRule="auto"/>
        <w:rPr>
          <w:rFonts w:ascii="FranklinGothic-Book" w:hAnsi="FranklinGothic-Book" w:cs="FranklinGothic-Book"/>
          <w:color w:val="000000"/>
          <w:sz w:val="20"/>
          <w:szCs w:val="20"/>
        </w:rPr>
      </w:pPr>
      <w:r>
        <w:rPr>
          <w:rFonts w:ascii="FranklinGothic-Book" w:hAnsi="FranklinGothic-Book" w:cs="FranklinGothic-Book"/>
          <w:color w:val="000000"/>
          <w:sz w:val="20"/>
          <w:szCs w:val="20"/>
        </w:rPr>
        <w:t xml:space="preserve">прибыль КХЗ возросла на 0,4% до 3,28 </w:t>
      </w:r>
      <w:proofErr w:type="spellStart"/>
      <w:proofErr w:type="gramStart"/>
      <w:r>
        <w:rPr>
          <w:rFonts w:ascii="FranklinGothic-Book" w:hAnsi="FranklinGothic-Book" w:cs="FranklinGothic-Book"/>
          <w:color w:val="000000"/>
          <w:sz w:val="20"/>
          <w:szCs w:val="20"/>
        </w:rPr>
        <w:t>млрд</w:t>
      </w:r>
      <w:proofErr w:type="spellEnd"/>
      <w:proofErr w:type="gramEnd"/>
      <w:r>
        <w:rPr>
          <w:rFonts w:ascii="FranklinGothic-Book" w:hAnsi="FranklinGothic-Book" w:cs="FranklinGothic-Book"/>
          <w:color w:val="000000"/>
          <w:sz w:val="20"/>
          <w:szCs w:val="20"/>
        </w:rPr>
        <w:t xml:space="preserve"> </w:t>
      </w:r>
      <w:proofErr w:type="spellStart"/>
      <w:r>
        <w:rPr>
          <w:rFonts w:ascii="FranklinGothic-Book" w:hAnsi="FranklinGothic-Book" w:cs="FranklinGothic-Book"/>
          <w:color w:val="000000"/>
          <w:sz w:val="20"/>
          <w:szCs w:val="20"/>
        </w:rPr>
        <w:t>грн</w:t>
      </w:r>
      <w:proofErr w:type="spellEnd"/>
      <w:r>
        <w:rPr>
          <w:rFonts w:ascii="FranklinGothic-Book" w:hAnsi="FranklinGothic-Book" w:cs="FranklinGothic-Book"/>
          <w:color w:val="000000"/>
          <w:sz w:val="20"/>
          <w:szCs w:val="20"/>
        </w:rPr>
        <w:t xml:space="preserve"> по итогам 2011 года.</w:t>
      </w:r>
    </w:p>
    <w:p w:rsidR="00024F46" w:rsidRPr="00024F46" w:rsidRDefault="00024F46" w:rsidP="00024F46">
      <w:pPr>
        <w:autoSpaceDE w:val="0"/>
        <w:autoSpaceDN w:val="0"/>
        <w:adjustRightInd w:val="0"/>
        <w:spacing w:after="0" w:line="240" w:lineRule="auto"/>
        <w:rPr>
          <w:rFonts w:ascii="FranklinGothic-Medium" w:hAnsi="FranklinGothic-Medium" w:cs="FranklinGothic-Medium"/>
          <w:b/>
          <w:sz w:val="20"/>
          <w:szCs w:val="20"/>
        </w:rPr>
      </w:pPr>
      <w:r w:rsidRPr="00024F46">
        <w:rPr>
          <w:rFonts w:ascii="FranklinGothic-Medium" w:hAnsi="FranklinGothic-Medium" w:cs="FranklinGothic-Medium"/>
          <w:b/>
          <w:sz w:val="20"/>
          <w:szCs w:val="20"/>
        </w:rPr>
        <w:t>Комментарий</w:t>
      </w:r>
    </w:p>
    <w:p w:rsidR="00024F46" w:rsidRDefault="00024F46" w:rsidP="00024F46">
      <w:pPr>
        <w:autoSpaceDE w:val="0"/>
        <w:autoSpaceDN w:val="0"/>
        <w:adjustRightInd w:val="0"/>
        <w:spacing w:after="0" w:line="240" w:lineRule="auto"/>
        <w:rPr>
          <w:rFonts w:ascii="FranklinGothic-Book" w:hAnsi="FranklinGothic-Book" w:cs="FranklinGothic-Book"/>
          <w:color w:val="000000"/>
          <w:sz w:val="20"/>
          <w:szCs w:val="20"/>
        </w:rPr>
      </w:pPr>
      <w:r>
        <w:rPr>
          <w:rFonts w:ascii="FranklinGothic-Book" w:hAnsi="FranklinGothic-Book" w:cs="FranklinGothic-Book"/>
          <w:color w:val="000000"/>
          <w:sz w:val="20"/>
          <w:szCs w:val="20"/>
        </w:rPr>
        <w:t xml:space="preserve">Новость является негативной для акций компании. Результат за 2011 год оказался ниже наших ожиданий, мы предполагали, что компания закончит </w:t>
      </w:r>
      <w:proofErr w:type="gramStart"/>
      <w:r>
        <w:rPr>
          <w:rFonts w:ascii="FranklinGothic-Book" w:hAnsi="FranklinGothic-Book" w:cs="FranklinGothic-Book"/>
          <w:color w:val="000000"/>
          <w:sz w:val="20"/>
          <w:szCs w:val="20"/>
        </w:rPr>
        <w:t>год</w:t>
      </w:r>
      <w:proofErr w:type="gramEnd"/>
      <w:r>
        <w:rPr>
          <w:rFonts w:ascii="FranklinGothic-Book" w:hAnsi="FranklinGothic-Book" w:cs="FranklinGothic-Book"/>
          <w:color w:val="000000"/>
          <w:sz w:val="20"/>
          <w:szCs w:val="20"/>
        </w:rPr>
        <w:t xml:space="preserve"> по крайней мере на уровне безубыточности. Негативный годовой результат объясняется убыточным 2-м полугодием, после прибыли в размере 15 </w:t>
      </w:r>
      <w:proofErr w:type="spellStart"/>
      <w:proofErr w:type="gramStart"/>
      <w:r>
        <w:rPr>
          <w:rFonts w:ascii="FranklinGothic-Book" w:hAnsi="FranklinGothic-Book" w:cs="FranklinGothic-Book"/>
          <w:color w:val="000000"/>
          <w:sz w:val="20"/>
          <w:szCs w:val="20"/>
        </w:rPr>
        <w:t>млн</w:t>
      </w:r>
      <w:proofErr w:type="spellEnd"/>
      <w:proofErr w:type="gramEnd"/>
      <w:r>
        <w:rPr>
          <w:rFonts w:ascii="FranklinGothic-Book" w:hAnsi="FranklinGothic-Book" w:cs="FranklinGothic-Book"/>
          <w:color w:val="000000"/>
          <w:sz w:val="20"/>
          <w:szCs w:val="20"/>
        </w:rPr>
        <w:t xml:space="preserve"> </w:t>
      </w:r>
      <w:proofErr w:type="spellStart"/>
      <w:r>
        <w:rPr>
          <w:rFonts w:ascii="FranklinGothic-Book" w:hAnsi="FranklinGothic-Book" w:cs="FranklinGothic-Book"/>
          <w:color w:val="000000"/>
          <w:sz w:val="20"/>
          <w:szCs w:val="20"/>
        </w:rPr>
        <w:t>грн</w:t>
      </w:r>
      <w:proofErr w:type="spellEnd"/>
      <w:r>
        <w:rPr>
          <w:rFonts w:ascii="FranklinGothic-Book" w:hAnsi="FranklinGothic-Book" w:cs="FranklinGothic-Book"/>
          <w:color w:val="000000"/>
          <w:sz w:val="20"/>
          <w:szCs w:val="20"/>
        </w:rPr>
        <w:t xml:space="preserve"> в первой половине года. Кроме снижения спроса на кокс во 2-м</w:t>
      </w:r>
    </w:p>
    <w:p w:rsidR="00024F46" w:rsidRDefault="00024F46" w:rsidP="00024F46">
      <w:pPr>
        <w:autoSpaceDE w:val="0"/>
        <w:autoSpaceDN w:val="0"/>
        <w:adjustRightInd w:val="0"/>
        <w:spacing w:after="0" w:line="240" w:lineRule="auto"/>
        <w:rPr>
          <w:rFonts w:ascii="FranklinGothic-Book" w:hAnsi="FranklinGothic-Book" w:cs="FranklinGothic-Book"/>
          <w:color w:val="000000"/>
          <w:sz w:val="20"/>
          <w:szCs w:val="20"/>
        </w:rPr>
      </w:pPr>
      <w:proofErr w:type="gramStart"/>
      <w:r>
        <w:rPr>
          <w:rFonts w:ascii="FranklinGothic-Book" w:hAnsi="FranklinGothic-Book" w:cs="FranklinGothic-Book"/>
          <w:color w:val="000000"/>
          <w:sz w:val="20"/>
          <w:szCs w:val="20"/>
        </w:rPr>
        <w:t>полугодии</w:t>
      </w:r>
      <w:proofErr w:type="gramEnd"/>
      <w:r>
        <w:rPr>
          <w:rFonts w:ascii="FranklinGothic-Book" w:hAnsi="FranklinGothic-Book" w:cs="FranklinGothic-Book"/>
          <w:color w:val="000000"/>
          <w:sz w:val="20"/>
          <w:szCs w:val="20"/>
        </w:rPr>
        <w:t xml:space="preserve">, убыток, с нашей точки зрения, также был связан с ухудшением </w:t>
      </w:r>
      <w:proofErr w:type="spellStart"/>
      <w:r>
        <w:rPr>
          <w:rFonts w:ascii="FranklinGothic-Book" w:hAnsi="FranklinGothic-Book" w:cs="FranklinGothic-Book"/>
          <w:color w:val="000000"/>
          <w:sz w:val="20"/>
          <w:szCs w:val="20"/>
        </w:rPr>
        <w:t>транспарентности</w:t>
      </w:r>
      <w:proofErr w:type="spellEnd"/>
      <w:r>
        <w:rPr>
          <w:rFonts w:ascii="FranklinGothic-Book" w:hAnsi="FranklinGothic-Book" w:cs="FranklinGothic-Book"/>
          <w:color w:val="000000"/>
          <w:sz w:val="20"/>
          <w:szCs w:val="20"/>
        </w:rPr>
        <w:t xml:space="preserve"> финансовой отчетности компании. Мы проведем более детализированный анализ финансовых результатов Авдеевского КХЗ за 2011 год после публикации компанией полного финансового отчета за прошлый год.</w:t>
      </w:r>
    </w:p>
    <w:p w:rsidR="00024F46" w:rsidRPr="00024F46" w:rsidRDefault="00024F46" w:rsidP="00024F46">
      <w:pPr>
        <w:autoSpaceDE w:val="0"/>
        <w:autoSpaceDN w:val="0"/>
        <w:adjustRightInd w:val="0"/>
        <w:spacing w:after="0" w:line="240" w:lineRule="auto"/>
        <w:rPr>
          <w:rFonts w:cs="FranklinGothic-Medium"/>
          <w:color w:val="000000"/>
          <w:sz w:val="20"/>
          <w:szCs w:val="20"/>
        </w:rPr>
      </w:pPr>
    </w:p>
    <w:p w:rsidR="00024F46" w:rsidRPr="00024F46" w:rsidRDefault="00024F46" w:rsidP="00024F46">
      <w:pPr>
        <w:autoSpaceDE w:val="0"/>
        <w:autoSpaceDN w:val="0"/>
        <w:adjustRightInd w:val="0"/>
        <w:spacing w:after="0" w:line="240" w:lineRule="auto"/>
        <w:rPr>
          <w:rFonts w:ascii="FranklinGothic-Medium" w:hAnsi="FranklinGothic-Medium" w:cs="FranklinGothic-Medium"/>
          <w:b/>
          <w:color w:val="000000"/>
          <w:sz w:val="20"/>
          <w:szCs w:val="20"/>
        </w:rPr>
      </w:pPr>
      <w:r w:rsidRPr="00024F46">
        <w:rPr>
          <w:rFonts w:ascii="FranklinGothic-Medium" w:hAnsi="FranklinGothic-Medium" w:cs="FranklinGothic-Medium"/>
          <w:b/>
          <w:color w:val="000000"/>
          <w:sz w:val="20"/>
          <w:szCs w:val="20"/>
        </w:rPr>
        <w:t>Новость</w:t>
      </w:r>
    </w:p>
    <w:p w:rsidR="00024F46" w:rsidRDefault="00024F46" w:rsidP="00024F46">
      <w:pPr>
        <w:autoSpaceDE w:val="0"/>
        <w:autoSpaceDN w:val="0"/>
        <w:adjustRightInd w:val="0"/>
        <w:spacing w:after="0" w:line="240" w:lineRule="auto"/>
        <w:rPr>
          <w:rFonts w:ascii="FranklinGothic-Book" w:hAnsi="FranklinGothic-Book" w:cs="FranklinGothic-Book"/>
          <w:sz w:val="20"/>
          <w:szCs w:val="20"/>
        </w:rPr>
      </w:pPr>
      <w:proofErr w:type="spellStart"/>
      <w:r>
        <w:rPr>
          <w:rFonts w:ascii="FranklinGothic-Book" w:hAnsi="FranklinGothic-Book" w:cs="FranklinGothic-Book"/>
          <w:sz w:val="20"/>
          <w:szCs w:val="20"/>
        </w:rPr>
        <w:t>Западэнерго</w:t>
      </w:r>
      <w:proofErr w:type="spellEnd"/>
      <w:r>
        <w:rPr>
          <w:rFonts w:ascii="FranklinGothic-Book" w:hAnsi="FranklinGothic-Book" w:cs="FranklinGothic-Book"/>
          <w:sz w:val="20"/>
          <w:szCs w:val="20"/>
        </w:rPr>
        <w:t xml:space="preserve"> нарастил показатель EBITDA в 4,6 раз до 408 </w:t>
      </w:r>
      <w:proofErr w:type="spellStart"/>
      <w:proofErr w:type="gramStart"/>
      <w:r>
        <w:rPr>
          <w:rFonts w:ascii="FranklinGothic-Book" w:hAnsi="FranklinGothic-Book" w:cs="FranklinGothic-Book"/>
          <w:sz w:val="20"/>
          <w:szCs w:val="20"/>
        </w:rPr>
        <w:t>млн</w:t>
      </w:r>
      <w:proofErr w:type="spellEnd"/>
      <w:proofErr w:type="gramEnd"/>
      <w:r>
        <w:rPr>
          <w:rFonts w:ascii="FranklinGothic-Book" w:hAnsi="FranklinGothic-Book" w:cs="FranklinGothic-Book"/>
          <w:sz w:val="20"/>
          <w:szCs w:val="20"/>
        </w:rPr>
        <w:t xml:space="preserve"> </w:t>
      </w:r>
      <w:proofErr w:type="spellStart"/>
      <w:r>
        <w:rPr>
          <w:rFonts w:ascii="FranklinGothic-Book" w:hAnsi="FranklinGothic-Book" w:cs="FranklinGothic-Book"/>
          <w:sz w:val="20"/>
          <w:szCs w:val="20"/>
        </w:rPr>
        <w:t>грн</w:t>
      </w:r>
      <w:proofErr w:type="spellEnd"/>
      <w:r>
        <w:rPr>
          <w:rFonts w:ascii="FranklinGothic-Book" w:hAnsi="FranklinGothic-Book" w:cs="FranklinGothic-Book"/>
          <w:sz w:val="20"/>
          <w:szCs w:val="20"/>
        </w:rPr>
        <w:t xml:space="preserve"> ($51 </w:t>
      </w:r>
      <w:proofErr w:type="spellStart"/>
      <w:r>
        <w:rPr>
          <w:rFonts w:ascii="FranklinGothic-Book" w:hAnsi="FranklinGothic-Book" w:cs="FranklinGothic-Book"/>
          <w:sz w:val="20"/>
          <w:szCs w:val="20"/>
        </w:rPr>
        <w:t>млн</w:t>
      </w:r>
      <w:proofErr w:type="spellEnd"/>
      <w:r>
        <w:rPr>
          <w:rFonts w:ascii="FranklinGothic-Book" w:hAnsi="FranklinGothic-Book" w:cs="FranklinGothic-Book"/>
          <w:sz w:val="20"/>
          <w:szCs w:val="20"/>
        </w:rPr>
        <w:t xml:space="preserve">) в 2011 году, согласно данным опубликованных компанией в системе раскрытия информации вчера. Чистые продажи компании выросли на 53,1% до 7,7 </w:t>
      </w:r>
      <w:proofErr w:type="spellStart"/>
      <w:proofErr w:type="gramStart"/>
      <w:r>
        <w:rPr>
          <w:rFonts w:ascii="FranklinGothic-Book" w:hAnsi="FranklinGothic-Book" w:cs="FranklinGothic-Book"/>
          <w:sz w:val="20"/>
          <w:szCs w:val="20"/>
        </w:rPr>
        <w:t>млрд</w:t>
      </w:r>
      <w:proofErr w:type="spellEnd"/>
      <w:proofErr w:type="gramEnd"/>
      <w:r>
        <w:rPr>
          <w:rFonts w:ascii="FranklinGothic-Book" w:hAnsi="FranklinGothic-Book" w:cs="FranklinGothic-Book"/>
          <w:sz w:val="20"/>
          <w:szCs w:val="20"/>
        </w:rPr>
        <w:t xml:space="preserve"> </w:t>
      </w:r>
      <w:proofErr w:type="spellStart"/>
      <w:r>
        <w:rPr>
          <w:rFonts w:ascii="FranklinGothic-Book" w:hAnsi="FranklinGothic-Book" w:cs="FranklinGothic-Book"/>
          <w:sz w:val="20"/>
          <w:szCs w:val="20"/>
        </w:rPr>
        <w:t>грн</w:t>
      </w:r>
      <w:proofErr w:type="spellEnd"/>
      <w:r>
        <w:rPr>
          <w:rFonts w:ascii="FranklinGothic-Book" w:hAnsi="FranklinGothic-Book" w:cs="FranklinGothic-Book"/>
          <w:sz w:val="20"/>
          <w:szCs w:val="20"/>
        </w:rPr>
        <w:t xml:space="preserve"> ($966 </w:t>
      </w:r>
      <w:proofErr w:type="spellStart"/>
      <w:r>
        <w:rPr>
          <w:rFonts w:ascii="FranklinGothic-Book" w:hAnsi="FranklinGothic-Book" w:cs="FranklinGothic-Book"/>
          <w:sz w:val="20"/>
          <w:szCs w:val="20"/>
        </w:rPr>
        <w:t>млн</w:t>
      </w:r>
      <w:proofErr w:type="spellEnd"/>
      <w:r>
        <w:rPr>
          <w:rFonts w:ascii="FranklinGothic-Book" w:hAnsi="FranklinGothic-Book" w:cs="FranklinGothic-Book"/>
          <w:sz w:val="20"/>
          <w:szCs w:val="20"/>
        </w:rPr>
        <w:t>). И, как было анонсировано ранее,</w:t>
      </w:r>
    </w:p>
    <w:p w:rsidR="00024F46" w:rsidRPr="00024F46" w:rsidRDefault="00024F46" w:rsidP="00024F46">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 xml:space="preserve">чистая прибыль компании составила 80 </w:t>
      </w:r>
      <w:proofErr w:type="spellStart"/>
      <w:proofErr w:type="gramStart"/>
      <w:r>
        <w:rPr>
          <w:rFonts w:ascii="FranklinGothic-Book" w:hAnsi="FranklinGothic-Book" w:cs="FranklinGothic-Book"/>
          <w:sz w:val="20"/>
          <w:szCs w:val="20"/>
        </w:rPr>
        <w:t>млн</w:t>
      </w:r>
      <w:proofErr w:type="spellEnd"/>
      <w:proofErr w:type="gramEnd"/>
      <w:r>
        <w:rPr>
          <w:rFonts w:ascii="FranklinGothic-Book" w:hAnsi="FranklinGothic-Book" w:cs="FranklinGothic-Book"/>
          <w:sz w:val="20"/>
          <w:szCs w:val="20"/>
        </w:rPr>
        <w:t xml:space="preserve"> </w:t>
      </w:r>
      <w:proofErr w:type="spellStart"/>
      <w:r>
        <w:rPr>
          <w:rFonts w:ascii="FranklinGothic-Book" w:hAnsi="FranklinGothic-Book" w:cs="FranklinGothic-Book"/>
          <w:sz w:val="20"/>
          <w:szCs w:val="20"/>
        </w:rPr>
        <w:t>грн</w:t>
      </w:r>
      <w:proofErr w:type="spellEnd"/>
      <w:r>
        <w:rPr>
          <w:rFonts w:ascii="FranklinGothic-Book" w:hAnsi="FranklinGothic-Book" w:cs="FranklinGothic-Book"/>
          <w:sz w:val="20"/>
          <w:szCs w:val="20"/>
        </w:rPr>
        <w:t xml:space="preserve"> ($10 </w:t>
      </w:r>
      <w:proofErr w:type="spellStart"/>
      <w:r>
        <w:rPr>
          <w:rFonts w:ascii="FranklinGothic-Book" w:hAnsi="FranklinGothic-Book" w:cs="FranklinGothic-Book"/>
          <w:sz w:val="20"/>
          <w:szCs w:val="20"/>
        </w:rPr>
        <w:t>млн</w:t>
      </w:r>
      <w:proofErr w:type="spellEnd"/>
      <w:r>
        <w:rPr>
          <w:rFonts w:ascii="FranklinGothic-Book" w:hAnsi="FranklinGothic-Book" w:cs="FranklinGothic-Book"/>
          <w:sz w:val="20"/>
          <w:szCs w:val="20"/>
        </w:rPr>
        <w:t xml:space="preserve">) по итогам 2011 года, для сравнения чистый убыток </w:t>
      </w:r>
      <w:proofErr w:type="spellStart"/>
      <w:r>
        <w:rPr>
          <w:rFonts w:ascii="FranklinGothic-Book" w:hAnsi="FranklinGothic-Book" w:cs="FranklinGothic-Book"/>
          <w:sz w:val="20"/>
          <w:szCs w:val="20"/>
        </w:rPr>
        <w:t>Западэнерго</w:t>
      </w:r>
      <w:proofErr w:type="spellEnd"/>
      <w:r>
        <w:rPr>
          <w:rFonts w:ascii="FranklinGothic-Book" w:hAnsi="FranklinGothic-Book" w:cs="FranklinGothic-Book"/>
          <w:sz w:val="20"/>
          <w:szCs w:val="20"/>
        </w:rPr>
        <w:t xml:space="preserve"> в 2010 году составлял $24 млн.</w:t>
      </w:r>
    </w:p>
    <w:p w:rsidR="00024F46" w:rsidRPr="00024F46" w:rsidRDefault="00024F46" w:rsidP="00024F46">
      <w:pPr>
        <w:autoSpaceDE w:val="0"/>
        <w:autoSpaceDN w:val="0"/>
        <w:adjustRightInd w:val="0"/>
        <w:spacing w:after="0" w:line="240" w:lineRule="auto"/>
        <w:rPr>
          <w:rFonts w:ascii="FranklinGothic-Book" w:hAnsi="FranklinGothic-Book" w:cs="FranklinGothic-Book"/>
          <w:sz w:val="20"/>
          <w:szCs w:val="20"/>
        </w:rPr>
      </w:pPr>
    </w:p>
    <w:p w:rsidR="00024F46" w:rsidRPr="00024F46" w:rsidRDefault="00024F46" w:rsidP="00024F46">
      <w:pPr>
        <w:autoSpaceDE w:val="0"/>
        <w:autoSpaceDN w:val="0"/>
        <w:adjustRightInd w:val="0"/>
        <w:spacing w:after="0" w:line="240" w:lineRule="auto"/>
        <w:rPr>
          <w:rFonts w:ascii="FranklinGothic-Medium" w:hAnsi="FranklinGothic-Medium" w:cs="FranklinGothic-Medium"/>
          <w:b/>
          <w:sz w:val="20"/>
          <w:szCs w:val="20"/>
        </w:rPr>
      </w:pPr>
      <w:r w:rsidRPr="00024F46">
        <w:rPr>
          <w:rFonts w:ascii="FranklinGothic-Medium" w:hAnsi="FranklinGothic-Medium" w:cs="FranklinGothic-Medium"/>
          <w:b/>
          <w:sz w:val="20"/>
          <w:szCs w:val="20"/>
        </w:rPr>
        <w:t>Комментарий</w:t>
      </w:r>
    </w:p>
    <w:p w:rsidR="00024F46" w:rsidRDefault="00024F46" w:rsidP="00024F46">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 xml:space="preserve">Прибыльность </w:t>
      </w:r>
      <w:proofErr w:type="spellStart"/>
      <w:r>
        <w:rPr>
          <w:rFonts w:ascii="FranklinGothic-Book" w:hAnsi="FranklinGothic-Book" w:cs="FranklinGothic-Book"/>
          <w:sz w:val="20"/>
          <w:szCs w:val="20"/>
        </w:rPr>
        <w:t>Западэнерго</w:t>
      </w:r>
      <w:proofErr w:type="spellEnd"/>
      <w:r>
        <w:rPr>
          <w:rFonts w:ascii="FranklinGothic-Book" w:hAnsi="FranklinGothic-Book" w:cs="FranklinGothic-Book"/>
          <w:sz w:val="20"/>
          <w:szCs w:val="20"/>
        </w:rPr>
        <w:t xml:space="preserve"> существенно снизилась в 4кв 2011 года по сравнению в высокой </w:t>
      </w:r>
      <w:proofErr w:type="gramStart"/>
      <w:r>
        <w:rPr>
          <w:rFonts w:ascii="FranklinGothic-Book" w:hAnsi="FranklinGothic-Book" w:cs="FranklinGothic-Book"/>
          <w:sz w:val="20"/>
          <w:szCs w:val="20"/>
        </w:rPr>
        <w:t>рентабельностью</w:t>
      </w:r>
      <w:proofErr w:type="gramEnd"/>
      <w:r>
        <w:rPr>
          <w:rFonts w:ascii="FranklinGothic-Book" w:hAnsi="FranklinGothic-Book" w:cs="FranklinGothic-Book"/>
          <w:sz w:val="20"/>
          <w:szCs w:val="20"/>
        </w:rPr>
        <w:t xml:space="preserve"> продемонстрированной в 3кв 2011 года. Объяснением ухудшения рентабельности компании в 4кв 2011 года является снижение цены на тепловую электроэнергию </w:t>
      </w:r>
      <w:proofErr w:type="gramStart"/>
      <w:r>
        <w:rPr>
          <w:rFonts w:ascii="FranklinGothic-Book" w:hAnsi="FranklinGothic-Book" w:cs="FranklinGothic-Book"/>
          <w:sz w:val="20"/>
          <w:szCs w:val="20"/>
        </w:rPr>
        <w:t>в</w:t>
      </w:r>
      <w:proofErr w:type="gramEnd"/>
    </w:p>
    <w:p w:rsidR="00024F46" w:rsidRPr="00024F46" w:rsidRDefault="00024F46" w:rsidP="00024F46">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 xml:space="preserve">конце прошлого года из-за перераспределения цен в системе в сторону повышения </w:t>
      </w:r>
      <w:proofErr w:type="gramStart"/>
      <w:r>
        <w:rPr>
          <w:rFonts w:ascii="FranklinGothic-Book" w:hAnsi="FranklinGothic-Book" w:cs="FranklinGothic-Book"/>
          <w:sz w:val="20"/>
          <w:szCs w:val="20"/>
        </w:rPr>
        <w:t>цены</w:t>
      </w:r>
      <w:proofErr w:type="gramEnd"/>
      <w:r>
        <w:rPr>
          <w:rFonts w:ascii="FranklinGothic-Book" w:hAnsi="FranklinGothic-Book" w:cs="FranklinGothic-Book"/>
          <w:sz w:val="20"/>
          <w:szCs w:val="20"/>
        </w:rPr>
        <w:t xml:space="preserve"> на электроэнергию вырабатываемую атомными электростанциями. Кроме этого, </w:t>
      </w:r>
      <w:proofErr w:type="spellStart"/>
      <w:r>
        <w:rPr>
          <w:rFonts w:ascii="FranklinGothic-Book" w:hAnsi="FranklinGothic-Book" w:cs="FranklinGothic-Book"/>
          <w:sz w:val="20"/>
          <w:szCs w:val="20"/>
        </w:rPr>
        <w:t>Западэнерго</w:t>
      </w:r>
      <w:proofErr w:type="spellEnd"/>
      <w:r>
        <w:rPr>
          <w:rFonts w:ascii="FranklinGothic-Book" w:hAnsi="FranklinGothic-Book" w:cs="FranklinGothic-Book"/>
          <w:sz w:val="20"/>
          <w:szCs w:val="20"/>
        </w:rPr>
        <w:t xml:space="preserve"> заплатила существенную сумму налога на прибыль в 4кв 2011 года. Эффективная ставка налога по итогам года составила 63%. Мы объясняем это погашением обязательств по налогу на прибыль накопленных за прошлые периоды, а также выплатой налогов перед приватизацией компании.</w:t>
      </w:r>
    </w:p>
    <w:p w:rsidR="00024F46" w:rsidRPr="00024F46" w:rsidRDefault="00024F46" w:rsidP="00024F46">
      <w:pPr>
        <w:autoSpaceDE w:val="0"/>
        <w:autoSpaceDN w:val="0"/>
        <w:adjustRightInd w:val="0"/>
        <w:spacing w:after="0" w:line="240" w:lineRule="auto"/>
        <w:rPr>
          <w:rFonts w:ascii="FranklinGothic-Book" w:hAnsi="FranklinGothic-Book" w:cs="FranklinGothic-Book"/>
          <w:sz w:val="20"/>
          <w:szCs w:val="20"/>
        </w:rPr>
      </w:pPr>
    </w:p>
    <w:p w:rsidR="00024F46" w:rsidRPr="00024F46" w:rsidRDefault="00024F46" w:rsidP="00024F46">
      <w:pPr>
        <w:autoSpaceDE w:val="0"/>
        <w:autoSpaceDN w:val="0"/>
        <w:adjustRightInd w:val="0"/>
        <w:spacing w:after="0" w:line="240" w:lineRule="auto"/>
      </w:pPr>
    </w:p>
    <w:sectPr w:rsidR="00024F46" w:rsidRPr="00024F46" w:rsidSect="00354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Gothic-Medium">
    <w:panose1 w:val="00000000000000000000"/>
    <w:charset w:val="CC"/>
    <w:family w:val="auto"/>
    <w:notTrueType/>
    <w:pitch w:val="default"/>
    <w:sig w:usb0="00000201" w:usb1="00000000" w:usb2="00000000" w:usb3="00000000" w:csb0="00000004" w:csb1="00000000"/>
  </w:font>
  <w:font w:name="FranklinGothic-Book">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compat/>
  <w:rsids>
    <w:rsidRoot w:val="00024F46"/>
    <w:rsid w:val="00024F46"/>
    <w:rsid w:val="00354ECC"/>
    <w:rsid w:val="00E90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E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e.fitie</dc:creator>
  <cp:lastModifiedBy>e.fitie</cp:lastModifiedBy>
  <cp:revision>1</cp:revision>
  <dcterms:created xsi:type="dcterms:W3CDTF">2012-03-27T08:11:00Z</dcterms:created>
  <dcterms:modified xsi:type="dcterms:W3CDTF">2012-03-27T08:23:00Z</dcterms:modified>
</cp:coreProperties>
</file>