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6B" w:rsidRPr="00C4396B" w:rsidRDefault="00AF186B" w:rsidP="00AF1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86B" w:rsidRPr="00C4396B" w:rsidRDefault="00AF186B" w:rsidP="00AF18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про загальну кількість акцій та голосуючих акцій </w:t>
      </w:r>
    </w:p>
    <w:p w:rsidR="00E30FB5" w:rsidRPr="00C4396B" w:rsidRDefault="00AF186B" w:rsidP="00AF18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396B">
        <w:rPr>
          <w:rFonts w:ascii="Times New Roman" w:hAnsi="Times New Roman" w:cs="Times New Roman"/>
          <w:b/>
          <w:sz w:val="28"/>
          <w:szCs w:val="28"/>
          <w:lang w:val="uk-UA"/>
        </w:rPr>
        <w:t>АТ «УКРАЇНСЬКА БІРЖА» станом на дату складання переліку осіб, яким надсилається повідомлення про проведення</w:t>
      </w:r>
    </w:p>
    <w:p w:rsidR="00AF186B" w:rsidRPr="00C4396B" w:rsidRDefault="00AF186B" w:rsidP="00AF18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6AB4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C4396B"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6AB4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C4396B"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6AB4">
        <w:rPr>
          <w:rFonts w:ascii="Times New Roman" w:hAnsi="Times New Roman" w:cs="Times New Roman"/>
          <w:b/>
          <w:sz w:val="28"/>
          <w:szCs w:val="28"/>
          <w:lang w:val="uk-UA"/>
        </w:rPr>
        <w:t>2025</w:t>
      </w:r>
      <w:r w:rsidR="00892105"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</w:t>
      </w:r>
      <w:r w:rsidR="00E537F2"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дистанційних </w:t>
      </w:r>
      <w:r w:rsidR="00846AB4">
        <w:rPr>
          <w:rFonts w:ascii="Times New Roman" w:hAnsi="Times New Roman" w:cs="Times New Roman"/>
          <w:b/>
          <w:sz w:val="28"/>
          <w:szCs w:val="28"/>
          <w:lang w:val="uk-UA"/>
        </w:rPr>
        <w:t>річних</w:t>
      </w:r>
      <w:r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Загальних зборів акціонерів </w:t>
      </w:r>
      <w:r w:rsidR="00892105" w:rsidRPr="00C43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396B">
        <w:rPr>
          <w:rFonts w:ascii="Times New Roman" w:hAnsi="Times New Roman" w:cs="Times New Roman"/>
          <w:b/>
          <w:sz w:val="28"/>
          <w:szCs w:val="28"/>
          <w:lang w:val="uk-UA"/>
        </w:rPr>
        <w:t>АТ «УКРАЇНСЬКА БІРЖА»</w:t>
      </w:r>
    </w:p>
    <w:p w:rsidR="00AF186B" w:rsidRPr="00C4396B" w:rsidRDefault="00AF186B" w:rsidP="00AB7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86B" w:rsidRPr="00C4396B" w:rsidRDefault="00E537F2" w:rsidP="00C20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="00846AB4">
        <w:rPr>
          <w:rFonts w:ascii="Times New Roman" w:hAnsi="Times New Roman" w:cs="Times New Roman"/>
          <w:sz w:val="28"/>
          <w:szCs w:val="28"/>
          <w:lang w:val="uk-UA"/>
        </w:rPr>
        <w:t xml:space="preserve">27 березня </w:t>
      </w:r>
      <w:bookmarkStart w:id="0" w:name="_GoBack"/>
      <w:bookmarkEnd w:id="0"/>
      <w:r w:rsidR="00846AB4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AF186B"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 року згідно з даними переліку акціонерів, яким</w:t>
      </w:r>
      <w:r w:rsidR="00C20E79"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86B" w:rsidRPr="00C4396B">
        <w:rPr>
          <w:rFonts w:ascii="Times New Roman" w:hAnsi="Times New Roman" w:cs="Times New Roman"/>
          <w:sz w:val="28"/>
          <w:szCs w:val="28"/>
          <w:lang w:val="uk-UA"/>
        </w:rPr>
        <w:t>надсилатиметься письмове повідомлення про проведення загальних зборів</w:t>
      </w:r>
      <w:r w:rsidR="00AB7A44"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86B" w:rsidRPr="00C4396B">
        <w:rPr>
          <w:rFonts w:ascii="Times New Roman" w:hAnsi="Times New Roman" w:cs="Times New Roman"/>
          <w:sz w:val="28"/>
          <w:szCs w:val="28"/>
          <w:lang w:val="uk-UA"/>
        </w:rPr>
        <w:t>акціонерного товариства:</w:t>
      </w:r>
    </w:p>
    <w:p w:rsidR="00C20E79" w:rsidRPr="00C4396B" w:rsidRDefault="00C20E79" w:rsidP="00C20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86B" w:rsidRPr="00C4396B" w:rsidRDefault="00AF186B" w:rsidP="00AB7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- загальна кількість простих іменних акцій АТ «УКРАЇНСЬКА БІРЖА» становить 50 006 (п’ятдесят тисяч шість) </w:t>
      </w:r>
      <w:r w:rsidR="00E537F2" w:rsidRPr="00C4396B">
        <w:rPr>
          <w:rFonts w:ascii="Times New Roman" w:hAnsi="Times New Roman" w:cs="Times New Roman"/>
          <w:sz w:val="28"/>
          <w:szCs w:val="28"/>
          <w:lang w:val="uk-UA"/>
        </w:rPr>
        <w:t>шт.</w:t>
      </w:r>
      <w:r w:rsidR="00C20E79" w:rsidRPr="00C4396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05264" w:rsidRPr="00C4396B" w:rsidRDefault="00AF186B" w:rsidP="00AB7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- загальна кількість голосуючих простих іменних акцій АТ «УКРАЇНСЬКА БІРЖА» становить </w:t>
      </w:r>
      <w:r w:rsidR="00C4396B" w:rsidRPr="00C4396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49 152</w:t>
      </w:r>
      <w:r w:rsidR="00C4396B"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5D5A" w:rsidRPr="00C4396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4396B" w:rsidRPr="00C4396B">
        <w:rPr>
          <w:rFonts w:ascii="Times New Roman" w:hAnsi="Times New Roman" w:cs="Times New Roman"/>
          <w:sz w:val="28"/>
          <w:szCs w:val="28"/>
          <w:lang w:val="uk-UA"/>
        </w:rPr>
        <w:t>сорок дев’ять</w:t>
      </w:r>
      <w:r w:rsidR="00C4396B">
        <w:rPr>
          <w:rFonts w:ascii="Times New Roman" w:hAnsi="Times New Roman" w:cs="Times New Roman"/>
          <w:sz w:val="28"/>
          <w:szCs w:val="28"/>
          <w:lang w:val="uk-UA"/>
        </w:rPr>
        <w:t xml:space="preserve"> тисяч</w:t>
      </w:r>
      <w:r w:rsidR="00C4396B" w:rsidRPr="00C4396B">
        <w:rPr>
          <w:rFonts w:ascii="Times New Roman" w:hAnsi="Times New Roman" w:cs="Times New Roman"/>
          <w:sz w:val="28"/>
          <w:szCs w:val="28"/>
          <w:lang w:val="uk-UA"/>
        </w:rPr>
        <w:t xml:space="preserve"> сто п’ятдесят дві</w:t>
      </w:r>
      <w:r w:rsidR="00DE5D5A" w:rsidRPr="00C4396B">
        <w:rPr>
          <w:rFonts w:ascii="Times New Roman" w:hAnsi="Times New Roman" w:cs="Times New Roman"/>
          <w:sz w:val="28"/>
          <w:szCs w:val="28"/>
          <w:lang w:val="uk-UA"/>
        </w:rPr>
        <w:t>) шт.</w:t>
      </w:r>
    </w:p>
    <w:sectPr w:rsidR="00E05264" w:rsidRPr="00C4396B" w:rsidSect="00C00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417EA"/>
    <w:multiLevelType w:val="hybridMultilevel"/>
    <w:tmpl w:val="E8D6DB16"/>
    <w:lvl w:ilvl="0" w:tplc="92100B9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B59"/>
    <w:rsid w:val="00133C99"/>
    <w:rsid w:val="001349CD"/>
    <w:rsid w:val="001A2A9C"/>
    <w:rsid w:val="00203C97"/>
    <w:rsid w:val="00220515"/>
    <w:rsid w:val="00280B59"/>
    <w:rsid w:val="002C6AAB"/>
    <w:rsid w:val="00393C53"/>
    <w:rsid w:val="006C66C2"/>
    <w:rsid w:val="006F7841"/>
    <w:rsid w:val="007B1636"/>
    <w:rsid w:val="0081127E"/>
    <w:rsid w:val="00846AB4"/>
    <w:rsid w:val="00892105"/>
    <w:rsid w:val="00895C7D"/>
    <w:rsid w:val="009D733A"/>
    <w:rsid w:val="00AB7A44"/>
    <w:rsid w:val="00AF186B"/>
    <w:rsid w:val="00B97D04"/>
    <w:rsid w:val="00C00084"/>
    <w:rsid w:val="00C20E79"/>
    <w:rsid w:val="00C4396B"/>
    <w:rsid w:val="00CC0EF7"/>
    <w:rsid w:val="00DE5D5A"/>
    <w:rsid w:val="00E05264"/>
    <w:rsid w:val="00E300B8"/>
    <w:rsid w:val="00E30FB5"/>
    <w:rsid w:val="00E537F2"/>
    <w:rsid w:val="00F03F25"/>
    <w:rsid w:val="00F74A84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74A84"/>
    <w:rPr>
      <w:rFonts w:ascii="Calibri" w:eastAsia="Calibri" w:hAnsi="Calibri" w:cs="Calibri"/>
      <w:lang w:val="uk-UA"/>
    </w:rPr>
  </w:style>
  <w:style w:type="paragraph" w:styleId="a3">
    <w:name w:val="List Paragraph"/>
    <w:basedOn w:val="a"/>
    <w:uiPriority w:val="34"/>
    <w:qFormat/>
    <w:rsid w:val="007B16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74A84"/>
    <w:rPr>
      <w:rFonts w:ascii="Calibri" w:eastAsia="Calibri" w:hAnsi="Calibri" w:cs="Calibri"/>
      <w:lang w:val="uk-UA"/>
    </w:rPr>
  </w:style>
  <w:style w:type="paragraph" w:styleId="a3">
    <w:name w:val="List Paragraph"/>
    <w:basedOn w:val="a"/>
    <w:uiPriority w:val="34"/>
    <w:qFormat/>
    <w:rsid w:val="007B1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</dc:creator>
  <cp:lastModifiedBy>Марианна Чернюк</cp:lastModifiedBy>
  <cp:revision>2</cp:revision>
  <cp:lastPrinted>2022-11-21T15:32:00Z</cp:lastPrinted>
  <dcterms:created xsi:type="dcterms:W3CDTF">2025-03-28T12:32:00Z</dcterms:created>
  <dcterms:modified xsi:type="dcterms:W3CDTF">2025-03-28T12:32:00Z</dcterms:modified>
</cp:coreProperties>
</file>