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665"/>
      </w:tblGrid>
      <w:tr w:rsidR="003535F9" w:rsidTr="003535F9">
        <w:trPr>
          <w:trHeight w:val="1965"/>
        </w:trPr>
        <w:tc>
          <w:tcPr>
            <w:tcW w:w="9627" w:type="dxa"/>
            <w:gridSpan w:val="2"/>
          </w:tcPr>
          <w:p w:rsidR="003535F9" w:rsidRDefault="003535F9" w:rsidP="003535F9">
            <w:pPr>
              <w:pStyle w:val="TableParagraph"/>
              <w:spacing w:line="444" w:lineRule="exact"/>
              <w:ind w:left="221" w:right="19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Бюлетень</w:t>
            </w:r>
          </w:p>
          <w:p w:rsidR="003535F9" w:rsidRPr="003535F9" w:rsidRDefault="003535F9" w:rsidP="003535F9">
            <w:pPr>
              <w:pStyle w:val="TableParagraph"/>
              <w:ind w:left="221" w:right="198"/>
              <w:jc w:val="center"/>
              <w:rPr>
                <w:b/>
                <w:spacing w:val="-67"/>
                <w:sz w:val="28"/>
              </w:rPr>
            </w:pPr>
            <w:r w:rsidRPr="003535F9">
              <w:rPr>
                <w:b/>
                <w:sz w:val="28"/>
              </w:rPr>
              <w:t>для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голосування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(щодо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інших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питань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порядку</w:t>
            </w:r>
            <w:r w:rsidRPr="003535F9">
              <w:rPr>
                <w:b/>
                <w:spacing w:val="-5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денного,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крім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обрання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органів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  <w:r w:rsidR="006D46AC">
              <w:rPr>
                <w:b/>
                <w:spacing w:val="-67"/>
                <w:sz w:val="28"/>
              </w:rPr>
              <w:t xml:space="preserve">  </w:t>
            </w:r>
            <w:r w:rsidRPr="003535F9">
              <w:rPr>
                <w:b/>
                <w:sz w:val="28"/>
              </w:rPr>
              <w:t>товариства)</w:t>
            </w:r>
            <w:r w:rsidRPr="003535F9">
              <w:rPr>
                <w:b/>
                <w:spacing w:val="-1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на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дистанційних</w:t>
            </w:r>
            <w:r w:rsidR="006D46AC">
              <w:rPr>
                <w:b/>
                <w:spacing w:val="-2"/>
                <w:sz w:val="28"/>
              </w:rPr>
              <w:t xml:space="preserve"> </w:t>
            </w:r>
            <w:r w:rsidR="0091779E">
              <w:rPr>
                <w:b/>
                <w:spacing w:val="-2"/>
                <w:sz w:val="28"/>
              </w:rPr>
              <w:t>річних</w:t>
            </w:r>
            <w:r w:rsidR="006D46AC">
              <w:rPr>
                <w:b/>
                <w:spacing w:val="-2"/>
                <w:sz w:val="28"/>
              </w:rPr>
              <w:t xml:space="preserve"> За</w:t>
            </w:r>
            <w:r w:rsidRPr="003535F9">
              <w:rPr>
                <w:b/>
                <w:sz w:val="28"/>
              </w:rPr>
              <w:t>гальних зборах акціонерів</w:t>
            </w:r>
            <w:r>
              <w:rPr>
                <w:b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Акціонерного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товариства</w:t>
            </w:r>
            <w:r w:rsidRPr="003535F9">
              <w:rPr>
                <w:b/>
                <w:spacing w:val="-8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«УКРАЇНСЬКА БІРЖА»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</w:p>
          <w:p w:rsidR="003535F9" w:rsidRDefault="00862C43" w:rsidP="003535F9">
            <w:pPr>
              <w:pStyle w:val="TableParagraph"/>
              <w:ind w:left="221" w:right="19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(код за ЄДРПОУ 3</w:t>
            </w:r>
            <w:r w:rsidR="003535F9" w:rsidRPr="003535F9">
              <w:rPr>
                <w:b/>
                <w:sz w:val="28"/>
              </w:rPr>
              <w:t>6184092)</w:t>
            </w:r>
          </w:p>
        </w:tc>
      </w:tr>
      <w:tr w:rsidR="003535F9" w:rsidTr="003535F9">
        <w:trPr>
          <w:trHeight w:val="257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224" w:line="480" w:lineRule="auto"/>
              <w:ind w:right="962"/>
              <w:rPr>
                <w:sz w:val="24"/>
              </w:rPr>
            </w:pPr>
            <w:r>
              <w:rPr>
                <w:sz w:val="24"/>
              </w:rPr>
              <w:t>Дата проведення загальних зборів: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 і час початку голосування: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голосування:</w:t>
            </w:r>
          </w:p>
          <w:p w:rsidR="003535F9" w:rsidRDefault="003535F9" w:rsidP="003535F9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Дата заповнення бюлетеня акціонером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(представником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акціонера):</w:t>
            </w:r>
          </w:p>
        </w:tc>
        <w:tc>
          <w:tcPr>
            <w:tcW w:w="4665" w:type="dxa"/>
          </w:tcPr>
          <w:p w:rsidR="003535F9" w:rsidRPr="003535F9" w:rsidRDefault="009C3773" w:rsidP="003535F9">
            <w:pPr>
              <w:pStyle w:val="TableParagraph"/>
              <w:spacing w:before="22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C0BB2">
              <w:rPr>
                <w:b/>
                <w:sz w:val="24"/>
              </w:rPr>
              <w:t>9</w:t>
            </w:r>
            <w:r w:rsidR="003535F9" w:rsidRPr="003535F9">
              <w:rPr>
                <w:b/>
                <w:sz w:val="24"/>
              </w:rPr>
              <w:t>.0</w:t>
            </w:r>
            <w:r w:rsidR="0091779E">
              <w:rPr>
                <w:b/>
                <w:sz w:val="24"/>
              </w:rPr>
              <w:t>4</w:t>
            </w:r>
            <w:r w:rsidR="006C0BB2">
              <w:rPr>
                <w:b/>
                <w:sz w:val="24"/>
              </w:rPr>
              <w:t>.2025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3535F9" w:rsidP="003535F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 w:rsidR="0091779E">
              <w:rPr>
                <w:spacing w:val="-1"/>
                <w:sz w:val="24"/>
              </w:rPr>
              <w:t>1</w:t>
            </w:r>
            <w:r w:rsidR="006C0BB2">
              <w:rPr>
                <w:spacing w:val="-1"/>
                <w:sz w:val="24"/>
              </w:rPr>
              <w:t>8</w:t>
            </w:r>
            <w:r>
              <w:rPr>
                <w:sz w:val="24"/>
              </w:rPr>
              <w:t>.0</w:t>
            </w:r>
            <w:r w:rsidR="0091779E">
              <w:rPr>
                <w:sz w:val="24"/>
              </w:rPr>
              <w:t>4</w:t>
            </w:r>
            <w:r w:rsidR="00862C43">
              <w:rPr>
                <w:sz w:val="24"/>
              </w:rPr>
              <w:t>.202</w:t>
            </w:r>
            <w:r w:rsidR="006C0BB2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862C43" w:rsidP="006C0BB2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 w:rsidR="006C0BB2">
              <w:rPr>
                <w:sz w:val="24"/>
              </w:rPr>
              <w:t>29</w:t>
            </w:r>
            <w:r w:rsidR="003535F9">
              <w:rPr>
                <w:sz w:val="24"/>
              </w:rPr>
              <w:t>.0</w:t>
            </w:r>
            <w:r w:rsidR="0091779E">
              <w:rPr>
                <w:sz w:val="24"/>
              </w:rPr>
              <w:t>4</w:t>
            </w:r>
            <w:r w:rsidR="003535F9">
              <w:rPr>
                <w:sz w:val="24"/>
              </w:rPr>
              <w:t>.202</w:t>
            </w:r>
            <w:r w:rsidR="006C0BB2">
              <w:rPr>
                <w:sz w:val="24"/>
              </w:rPr>
              <w:t>5</w:t>
            </w:r>
            <w:r w:rsidR="003535F9">
              <w:rPr>
                <w:sz w:val="24"/>
              </w:rPr>
              <w:t xml:space="preserve"> </w:t>
            </w:r>
          </w:p>
        </w:tc>
      </w:tr>
      <w:tr w:rsidR="003535F9" w:rsidTr="003535F9">
        <w:trPr>
          <w:trHeight w:val="41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голосів,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належать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акціонеру:</w:t>
            </w:r>
          </w:p>
        </w:tc>
        <w:tc>
          <w:tcPr>
            <w:tcW w:w="4665" w:type="dxa"/>
          </w:tcPr>
          <w:p w:rsidR="003535F9" w:rsidRPr="003535F9" w:rsidRDefault="003535F9" w:rsidP="003535F9">
            <w:pPr>
              <w:pStyle w:val="TableParagraph"/>
              <w:tabs>
                <w:tab w:val="left" w:pos="1910"/>
                <w:tab w:val="left" w:pos="3554"/>
              </w:tabs>
              <w:spacing w:before="133" w:line="261" w:lineRule="exact"/>
              <w:ind w:left="29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(</w:t>
            </w:r>
            <w:r w:rsidRPr="003535F9">
              <w:rPr>
                <w:i/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  <w:r>
              <w:rPr>
                <w:i/>
                <w:sz w:val="24"/>
              </w:rPr>
              <w:t>(прописом)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rPr>
                <w:sz w:val="24"/>
              </w:rPr>
            </w:pPr>
            <w:r w:rsidRPr="003535F9">
              <w:rPr>
                <w:sz w:val="24"/>
              </w:rPr>
              <w:t>Реквізити акціонера: П.І.Б./найменування</w:t>
            </w:r>
          </w:p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  <w:r w:rsidRPr="003535F9">
              <w:rPr>
                <w:sz w:val="24"/>
              </w:rPr>
              <w:tab/>
            </w:r>
          </w:p>
        </w:tc>
        <w:tc>
          <w:tcPr>
            <w:tcW w:w="4665" w:type="dxa"/>
          </w:tcPr>
          <w:p w:rsidR="003535F9" w:rsidRPr="009C3773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170"/>
              <w:rPr>
                <w:sz w:val="24"/>
              </w:rPr>
            </w:pPr>
            <w:r w:rsidRPr="003535F9">
              <w:rPr>
                <w:sz w:val="24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</w:p>
        </w:tc>
      </w:tr>
      <w:tr w:rsidR="003535F9" w:rsidTr="003535F9">
        <w:trPr>
          <w:trHeight w:val="119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ind w:left="170" w:right="-58"/>
              <w:rPr>
                <w:sz w:val="24"/>
              </w:rPr>
            </w:pPr>
            <w:r w:rsidRPr="003535F9">
              <w:rPr>
                <w:sz w:val="24"/>
              </w:rPr>
              <w:t>Код за ЄДРПОУ та код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35F9" w:rsidTr="003535F9">
        <w:trPr>
          <w:trHeight w:val="403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87"/>
              <w:ind w:right="785"/>
              <w:rPr>
                <w:sz w:val="24"/>
              </w:rPr>
            </w:pPr>
            <w:r w:rsidRPr="003535F9">
              <w:rPr>
                <w:sz w:val="24"/>
              </w:rPr>
              <w:t>Реквізити представника акціонера (за наявності):</w:t>
            </w:r>
          </w:p>
          <w:p w:rsidR="003535F9" w:rsidRDefault="003535F9" w:rsidP="003535F9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П.І.Б.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/найменування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</w:t>
            </w:r>
          </w:p>
          <w:p w:rsidR="003535F9" w:rsidRDefault="003535F9" w:rsidP="003535F9">
            <w:pPr>
              <w:pStyle w:val="TableParagraph"/>
              <w:spacing w:before="183"/>
              <w:ind w:right="458"/>
              <w:rPr>
                <w:sz w:val="24"/>
              </w:rPr>
            </w:pPr>
            <w:r>
              <w:rPr>
                <w:sz w:val="24"/>
              </w:rPr>
              <w:t>Назва, серія (за наявності), номер, 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видачі документа, що посвідчує фізичну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особу та РНОКПП (за наявності) – для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Pr="003535F9" w:rsidRDefault="003535F9" w:rsidP="003535F9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Код за ЄДРПОУ 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 w:rsidRPr="003535F9">
              <w:rPr>
                <w:sz w:val="24"/>
              </w:rPr>
              <w:t xml:space="preserve">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550" w:rsidRDefault="00F12550">
      <w:pPr>
        <w:pStyle w:val="a3"/>
        <w:spacing w:before="9"/>
        <w:rPr>
          <w:sz w:val="7"/>
        </w:rPr>
      </w:pPr>
    </w:p>
    <w:p w:rsidR="00F12550" w:rsidRDefault="00F12550">
      <w:pPr>
        <w:rPr>
          <w:sz w:val="24"/>
        </w:rPr>
        <w:sectPr w:rsidR="00F12550">
          <w:footerReference w:type="default" r:id="rId9"/>
          <w:type w:val="continuous"/>
          <w:pgSz w:w="11910" w:h="16840"/>
          <w:pgMar w:top="1580" w:right="460" w:bottom="1840" w:left="1220" w:header="708" w:footer="1655" w:gutter="0"/>
          <w:pgNumType w:start="1"/>
          <w:cols w:space="720"/>
        </w:sectPr>
      </w:pPr>
    </w:p>
    <w:p w:rsidR="00F12550" w:rsidRPr="00862C43" w:rsidRDefault="005B792E">
      <w:pPr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lastRenderedPageBreak/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D234BC" w:rsidP="00862C43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862C43">
        <w:rPr>
          <w:b/>
          <w:sz w:val="24"/>
          <w:szCs w:val="24"/>
        </w:rPr>
        <w:t xml:space="preserve"> </w:t>
      </w:r>
      <w:r w:rsidR="0091779E" w:rsidRPr="0091779E">
        <w:rPr>
          <w:b/>
          <w:sz w:val="24"/>
          <w:szCs w:val="24"/>
          <w:lang w:eastAsia="ru-RU"/>
        </w:rPr>
        <w:t>Про</w:t>
      </w:r>
      <w:r w:rsidR="006C0BB2">
        <w:rPr>
          <w:b/>
          <w:sz w:val="24"/>
          <w:szCs w:val="24"/>
          <w:lang w:eastAsia="ru-RU"/>
        </w:rPr>
        <w:t xml:space="preserve"> розгляд звіту Правління за 2024</w:t>
      </w:r>
      <w:r w:rsidR="0091779E" w:rsidRPr="0091779E">
        <w:rPr>
          <w:b/>
          <w:sz w:val="24"/>
          <w:szCs w:val="24"/>
          <w:lang w:eastAsia="ru-RU"/>
        </w:rPr>
        <w:t xml:space="preserve"> рік, прийняття рішень та затвердження заходів за результатами його розгляду</w:t>
      </w:r>
    </w:p>
    <w:p w:rsidR="00862C43" w:rsidRP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F12550" w:rsidRPr="00862C43" w:rsidRDefault="006C0BB2" w:rsidP="003535F9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Проєкт</w:t>
      </w:r>
      <w:r w:rsidR="005B792E" w:rsidRPr="00862C43">
        <w:rPr>
          <w:i/>
          <w:spacing w:val="1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рішення з</w:t>
      </w:r>
      <w:r w:rsidR="005B792E" w:rsidRPr="00862C43">
        <w:rPr>
          <w:i/>
          <w:spacing w:val="-3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питання,</w:t>
      </w:r>
      <w:r w:rsidR="005B792E" w:rsidRPr="00862C43">
        <w:rPr>
          <w:i/>
          <w:spacing w:val="-3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включеного</w:t>
      </w:r>
      <w:r w:rsidR="005B792E" w:rsidRPr="00862C43">
        <w:rPr>
          <w:i/>
          <w:spacing w:val="-4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до</w:t>
      </w:r>
      <w:r w:rsidR="005B792E" w:rsidRPr="00862C43">
        <w:rPr>
          <w:i/>
          <w:spacing w:val="-2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порядку</w:t>
      </w:r>
      <w:r w:rsidR="005B792E" w:rsidRPr="00862C43">
        <w:rPr>
          <w:i/>
          <w:spacing w:val="-2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денного</w:t>
      </w:r>
      <w:r w:rsidR="005B792E"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З</w:t>
      </w:r>
      <w:r w:rsidR="005B792E" w:rsidRPr="00862C43">
        <w:rPr>
          <w:i/>
          <w:sz w:val="24"/>
          <w:szCs w:val="24"/>
          <w:u w:val="single"/>
        </w:rPr>
        <w:t>агальних</w:t>
      </w:r>
      <w:r w:rsidR="005B792E" w:rsidRPr="00862C43">
        <w:rPr>
          <w:i/>
          <w:spacing w:val="-4"/>
          <w:sz w:val="24"/>
          <w:szCs w:val="24"/>
          <w:u w:val="single"/>
        </w:rPr>
        <w:t xml:space="preserve"> </w:t>
      </w:r>
      <w:r w:rsidR="005B792E" w:rsidRPr="00862C43">
        <w:rPr>
          <w:i/>
          <w:sz w:val="24"/>
          <w:szCs w:val="24"/>
          <w:u w:val="single"/>
        </w:rPr>
        <w:t>зборів</w:t>
      </w:r>
      <w:r w:rsidR="003535F9" w:rsidRPr="00862C43">
        <w:rPr>
          <w:i/>
          <w:sz w:val="24"/>
          <w:szCs w:val="24"/>
          <w:u w:val="single"/>
        </w:rPr>
        <w:t xml:space="preserve"> акціонерів</w:t>
      </w:r>
      <w:r w:rsidR="005B792E" w:rsidRPr="00862C43">
        <w:rPr>
          <w:i/>
          <w:sz w:val="24"/>
          <w:szCs w:val="24"/>
        </w:rPr>
        <w:t>:</w:t>
      </w:r>
    </w:p>
    <w:p w:rsidR="0091779E" w:rsidRPr="0091779E" w:rsidRDefault="006C0BB2" w:rsidP="0091779E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779E" w:rsidRPr="0091779E">
        <w:rPr>
          <w:sz w:val="24"/>
          <w:szCs w:val="24"/>
        </w:rPr>
        <w:t xml:space="preserve">Звіт Правління прийняти до відома. </w:t>
      </w:r>
    </w:p>
    <w:p w:rsidR="0091779E" w:rsidRPr="0091779E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2. Визнати організаційно-адміністративну роботу Правління і Голови Правління задовільною.</w:t>
      </w:r>
    </w:p>
    <w:p w:rsidR="003535F9" w:rsidRPr="00862C43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pStyle w:val="a3"/>
        <w:spacing w:before="1"/>
        <w:jc w:val="both"/>
      </w:pPr>
    </w:p>
    <w:p w:rsidR="00F12550" w:rsidRPr="003535F9" w:rsidRDefault="005B792E">
      <w:pPr>
        <w:ind w:left="198"/>
        <w:rPr>
          <w:i/>
          <w:sz w:val="24"/>
          <w:szCs w:val="24"/>
        </w:rPr>
      </w:pPr>
      <w:r w:rsidRPr="003535F9">
        <w:rPr>
          <w:i/>
          <w:sz w:val="24"/>
          <w:szCs w:val="24"/>
          <w:u w:val="single"/>
        </w:rPr>
        <w:t>Питання,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винесене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на</w:t>
      </w:r>
      <w:r w:rsidRPr="003535F9">
        <w:rPr>
          <w:i/>
          <w:spacing w:val="-1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голосування</w:t>
      </w:r>
      <w:r w:rsidRPr="003535F9">
        <w:rPr>
          <w:i/>
          <w:sz w:val="24"/>
          <w:szCs w:val="24"/>
        </w:rPr>
        <w:t>:</w:t>
      </w:r>
    </w:p>
    <w:p w:rsidR="00862C43" w:rsidRPr="002F09B0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роз</w:t>
      </w:r>
      <w:r w:rsidR="006C0BB2">
        <w:rPr>
          <w:b/>
          <w:sz w:val="24"/>
          <w:szCs w:val="24"/>
        </w:rPr>
        <w:t>гляд звіту Біржової ради за 2024</w:t>
      </w:r>
      <w:r w:rsidRPr="0091779E">
        <w:rPr>
          <w:b/>
          <w:sz w:val="24"/>
          <w:szCs w:val="24"/>
        </w:rPr>
        <w:t xml:space="preserve"> рік, прийняття рішень та затвердження заходів за результатами його розгляду</w:t>
      </w:r>
      <w:r w:rsidR="00862C43" w:rsidRPr="002F09B0">
        <w:rPr>
          <w:b/>
          <w:sz w:val="24"/>
          <w:szCs w:val="24"/>
        </w:rPr>
        <w:t>.</w:t>
      </w:r>
    </w:p>
    <w:p w:rsid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3535F9" w:rsidRPr="003535F9" w:rsidRDefault="006C0BB2" w:rsidP="003535F9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Проєкт</w:t>
      </w:r>
      <w:r w:rsidR="003535F9" w:rsidRPr="003535F9">
        <w:rPr>
          <w:i/>
          <w:spacing w:val="1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рішення з</w:t>
      </w:r>
      <w:r w:rsidR="003535F9" w:rsidRPr="003535F9">
        <w:rPr>
          <w:i/>
          <w:spacing w:val="-3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питання,</w:t>
      </w:r>
      <w:r w:rsidR="003535F9" w:rsidRPr="003535F9">
        <w:rPr>
          <w:i/>
          <w:spacing w:val="-3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включеного</w:t>
      </w:r>
      <w:r w:rsidR="003535F9" w:rsidRPr="003535F9">
        <w:rPr>
          <w:i/>
          <w:spacing w:val="-4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до</w:t>
      </w:r>
      <w:r w:rsidR="003535F9" w:rsidRPr="003535F9">
        <w:rPr>
          <w:i/>
          <w:spacing w:val="-2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порядку</w:t>
      </w:r>
      <w:r w:rsidR="003535F9" w:rsidRPr="003535F9">
        <w:rPr>
          <w:i/>
          <w:spacing w:val="-2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денного</w:t>
      </w:r>
      <w:r w:rsidR="003535F9" w:rsidRPr="003535F9">
        <w:rPr>
          <w:i/>
          <w:spacing w:val="-2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Загальних</w:t>
      </w:r>
      <w:r w:rsidR="003535F9" w:rsidRPr="003535F9">
        <w:rPr>
          <w:i/>
          <w:spacing w:val="-4"/>
          <w:sz w:val="24"/>
          <w:szCs w:val="24"/>
          <w:u w:val="single"/>
        </w:rPr>
        <w:t xml:space="preserve"> </w:t>
      </w:r>
      <w:r w:rsidR="003535F9" w:rsidRPr="003535F9">
        <w:rPr>
          <w:i/>
          <w:sz w:val="24"/>
          <w:szCs w:val="24"/>
          <w:u w:val="single"/>
        </w:rPr>
        <w:t>зборів акціонерів</w:t>
      </w:r>
      <w:r w:rsidR="003535F9" w:rsidRPr="003535F9">
        <w:rPr>
          <w:i/>
          <w:sz w:val="24"/>
          <w:szCs w:val="24"/>
        </w:rPr>
        <w:t>:</w:t>
      </w:r>
    </w:p>
    <w:p w:rsidR="0091779E" w:rsidRPr="0091779E" w:rsidRDefault="0091779E" w:rsidP="0091779E">
      <w:pPr>
        <w:rPr>
          <w:sz w:val="24"/>
          <w:szCs w:val="24"/>
        </w:rPr>
      </w:pPr>
      <w:r w:rsidRPr="0091779E">
        <w:rPr>
          <w:sz w:val="24"/>
          <w:szCs w:val="24"/>
        </w:rPr>
        <w:t>1.Звіт Біржової ради АТ «УКРАЇНСЬКА БІРЖА» прийняти до відома.</w:t>
      </w:r>
    </w:p>
    <w:p w:rsidR="0091779E" w:rsidRPr="0091779E" w:rsidRDefault="006C0BB2" w:rsidP="0091779E">
      <w:pPr>
        <w:rPr>
          <w:sz w:val="24"/>
          <w:szCs w:val="24"/>
        </w:rPr>
      </w:pPr>
      <w:r>
        <w:rPr>
          <w:sz w:val="24"/>
          <w:szCs w:val="24"/>
        </w:rPr>
        <w:t>2.Роботу Біржової ради у 2024</w:t>
      </w:r>
      <w:r w:rsidR="0091779E" w:rsidRPr="0091779E">
        <w:rPr>
          <w:sz w:val="24"/>
          <w:szCs w:val="24"/>
        </w:rPr>
        <w:t xml:space="preserve"> році визнати задовільною.</w:t>
      </w:r>
    </w:p>
    <w:p w:rsidR="003535F9" w:rsidRPr="003535F9" w:rsidRDefault="0091779E" w:rsidP="0091779E"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F12550" w:rsidRPr="00862C43" w:rsidRDefault="005B792E">
      <w:pPr>
        <w:spacing w:before="246"/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затвердження результатів фінансово-</w:t>
      </w:r>
      <w:r w:rsidR="006C0BB2">
        <w:rPr>
          <w:b/>
          <w:sz w:val="24"/>
          <w:szCs w:val="24"/>
        </w:rPr>
        <w:t>господарської діяльності за 2024</w:t>
      </w:r>
      <w:r w:rsidRPr="0091779E">
        <w:rPr>
          <w:b/>
          <w:sz w:val="24"/>
          <w:szCs w:val="24"/>
        </w:rPr>
        <w:t xml:space="preserve"> рік та  затвердження порядку покриття збитків</w:t>
      </w:r>
      <w:r w:rsidR="00862C43" w:rsidRPr="00862C43">
        <w:rPr>
          <w:b/>
          <w:sz w:val="24"/>
          <w:szCs w:val="24"/>
        </w:rPr>
        <w:t>.</w:t>
      </w:r>
    </w:p>
    <w:p w:rsidR="00862C43" w:rsidRPr="00862C43" w:rsidRDefault="00862C43">
      <w:pPr>
        <w:spacing w:before="1"/>
        <w:ind w:left="198"/>
        <w:rPr>
          <w:i/>
          <w:sz w:val="24"/>
          <w:szCs w:val="24"/>
        </w:rPr>
      </w:pPr>
    </w:p>
    <w:p w:rsidR="003535F9" w:rsidRPr="00862C43" w:rsidRDefault="006C0BB2" w:rsidP="003535F9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Проєкт</w:t>
      </w:r>
      <w:r w:rsidR="003535F9" w:rsidRPr="00862C43">
        <w:rPr>
          <w:i/>
          <w:spacing w:val="1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рішення з</w:t>
      </w:r>
      <w:r w:rsidR="003535F9" w:rsidRPr="00862C43">
        <w:rPr>
          <w:i/>
          <w:spacing w:val="-3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питання,</w:t>
      </w:r>
      <w:r w:rsidR="003535F9" w:rsidRPr="00862C43">
        <w:rPr>
          <w:i/>
          <w:spacing w:val="-3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включеного</w:t>
      </w:r>
      <w:r w:rsidR="003535F9" w:rsidRPr="00862C43">
        <w:rPr>
          <w:i/>
          <w:spacing w:val="-4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до</w:t>
      </w:r>
      <w:r w:rsidR="003535F9"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порядку</w:t>
      </w:r>
      <w:r w:rsidR="003535F9"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денного</w:t>
      </w:r>
      <w:r w:rsidR="003535F9"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Загальних</w:t>
      </w:r>
      <w:r w:rsidR="003535F9" w:rsidRPr="00862C43">
        <w:rPr>
          <w:i/>
          <w:spacing w:val="-4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зборів акціонерів</w:t>
      </w:r>
      <w:r w:rsidR="003535F9" w:rsidRPr="00862C43">
        <w:rPr>
          <w:i/>
          <w:sz w:val="24"/>
          <w:szCs w:val="24"/>
        </w:rPr>
        <w:t>:</w:t>
      </w:r>
    </w:p>
    <w:p w:rsidR="006C0BB2" w:rsidRPr="006C0BB2" w:rsidRDefault="006C0BB2" w:rsidP="006C0BB2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6C0BB2">
        <w:rPr>
          <w:sz w:val="24"/>
          <w:szCs w:val="24"/>
        </w:rPr>
        <w:t>1. Затвердити результати фінансово-господарської діяльності АТ «УКРАЇНСЬКА БІРЖА» за 2024 рік.</w:t>
      </w:r>
    </w:p>
    <w:p w:rsidR="006C0BB2" w:rsidRPr="006C0BB2" w:rsidRDefault="006C0BB2" w:rsidP="006C0BB2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6C0BB2">
        <w:rPr>
          <w:sz w:val="24"/>
          <w:szCs w:val="24"/>
        </w:rPr>
        <w:t>2. Чистий збиток, отриманий АТ «УКРАЇНСЬКА БІРЖА» за результатами фінансово-господарської діяльності, покрити за рахунок прибутків наступних періодів.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91779E" w:rsidRDefault="0091779E" w:rsidP="0091779E">
      <w:pPr>
        <w:pStyle w:val="a4"/>
        <w:numPr>
          <w:ilvl w:val="0"/>
          <w:numId w:val="3"/>
        </w:numPr>
        <w:spacing w:before="1"/>
        <w:jc w:val="both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t>Про розгляд висновків аудиторського звіту суб’єкта аудиторської діяльності та затвердження заходів за результатами розгляду такого звіту</w:t>
      </w:r>
      <w:r>
        <w:rPr>
          <w:b/>
          <w:sz w:val="24"/>
          <w:szCs w:val="24"/>
        </w:rPr>
        <w:t>.</w:t>
      </w:r>
    </w:p>
    <w:p w:rsidR="0091779E" w:rsidRDefault="0091779E" w:rsidP="0091779E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91779E" w:rsidRPr="00862C43" w:rsidRDefault="006C0BB2" w:rsidP="0091779E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Проєкт</w:t>
      </w:r>
      <w:r w:rsidR="0091779E" w:rsidRPr="00862C43">
        <w:rPr>
          <w:i/>
          <w:spacing w:val="1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рішення з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питання,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включеного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порядку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денного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Загальних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зборів акціонерів</w:t>
      </w:r>
      <w:r w:rsidR="0091779E" w:rsidRPr="00862C43">
        <w:rPr>
          <w:i/>
          <w:sz w:val="24"/>
          <w:szCs w:val="24"/>
        </w:rPr>
        <w:t>:</w:t>
      </w:r>
    </w:p>
    <w:p w:rsidR="0091779E" w:rsidRP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91779E">
        <w:rPr>
          <w:sz w:val="24"/>
          <w:szCs w:val="24"/>
        </w:rPr>
        <w:t xml:space="preserve">1.Затвердити звіт незалежного аудитора Товариства з обмеженою відповідальністю «ААН «СЕЙЯ-КІРШ-АУДИТ», складений за результатами аудиту фінансової звітності АТ «УКРАЇНСЬКА БІРЖА» за </w:t>
      </w:r>
      <w:r w:rsidR="006C0BB2">
        <w:rPr>
          <w:sz w:val="24"/>
          <w:szCs w:val="24"/>
        </w:rPr>
        <w:t>період, що закінчився 31.12.2024</w:t>
      </w:r>
      <w:r w:rsidRPr="0091779E">
        <w:rPr>
          <w:sz w:val="24"/>
          <w:szCs w:val="24"/>
        </w:rPr>
        <w:t xml:space="preserve">. 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2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6C0BB2" w:rsidRDefault="006C0BB2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6C0BB2" w:rsidRDefault="0091779E" w:rsidP="006C0BB2">
      <w:pPr>
        <w:pStyle w:val="a4"/>
        <w:numPr>
          <w:ilvl w:val="0"/>
          <w:numId w:val="3"/>
        </w:numPr>
        <w:spacing w:before="1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lastRenderedPageBreak/>
        <w:t>Про призначення суб’єкта аудиторської діяльності для надання послуг з обов’язкового аудиту фінансової звітнос</w:t>
      </w:r>
      <w:r w:rsidR="006C0BB2">
        <w:rPr>
          <w:b/>
          <w:sz w:val="24"/>
          <w:szCs w:val="24"/>
        </w:rPr>
        <w:t>ті АТ «УКРАЇНСЬКА БІРЖА» за 2025</w:t>
      </w:r>
      <w:r w:rsidRPr="0091779E">
        <w:rPr>
          <w:b/>
          <w:sz w:val="24"/>
          <w:szCs w:val="24"/>
        </w:rPr>
        <w:t xml:space="preserve"> рік.</w:t>
      </w:r>
    </w:p>
    <w:p w:rsidR="006C0BB2" w:rsidRDefault="006C0BB2" w:rsidP="0091779E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91779E" w:rsidRPr="00862C43" w:rsidRDefault="006C0BB2" w:rsidP="0091779E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Проєкт</w:t>
      </w:r>
      <w:r w:rsidR="0091779E" w:rsidRPr="00862C43">
        <w:rPr>
          <w:i/>
          <w:spacing w:val="1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рішення з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питання,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включеного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порядку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денного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Загальних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зборів акціонерів</w:t>
      </w:r>
      <w:r w:rsidR="0091779E" w:rsidRPr="00862C43">
        <w:rPr>
          <w:i/>
          <w:sz w:val="24"/>
          <w:szCs w:val="24"/>
        </w:rPr>
        <w:t>: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Для надання послуг з обов’язкового аудиту фінансової звітності АТ «УКРАЇНСЬКА БІРЖА» за 202</w:t>
      </w:r>
      <w:r w:rsidR="006C0BB2">
        <w:rPr>
          <w:sz w:val="24"/>
          <w:szCs w:val="24"/>
        </w:rPr>
        <w:t>5</w:t>
      </w:r>
      <w:r w:rsidRPr="0091779E">
        <w:rPr>
          <w:sz w:val="24"/>
          <w:szCs w:val="24"/>
        </w:rPr>
        <w:t xml:space="preserve"> рік призначити суб’єкта аудиторської діяльності Товариство з обмеженою відповідальністю «ААН «СЕЙЯ-КІРШ-АУДИТ».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AB2FB3" w:rsidRDefault="00AB2FB3" w:rsidP="00AB2FB3">
      <w:pPr>
        <w:pStyle w:val="a4"/>
        <w:tabs>
          <w:tab w:val="left" w:pos="284"/>
        </w:tabs>
        <w:spacing w:before="1"/>
        <w:ind w:left="286" w:right="101" w:firstLine="0"/>
        <w:rPr>
          <w:b/>
          <w:sz w:val="24"/>
          <w:szCs w:val="24"/>
        </w:rPr>
      </w:pPr>
    </w:p>
    <w:p w:rsidR="0091779E" w:rsidRPr="006C0BB2" w:rsidRDefault="006C0BB2" w:rsidP="006C0BB2">
      <w:pPr>
        <w:pStyle w:val="a4"/>
        <w:numPr>
          <w:ilvl w:val="0"/>
          <w:numId w:val="3"/>
        </w:numPr>
        <w:spacing w:before="1"/>
        <w:rPr>
          <w:i/>
          <w:sz w:val="24"/>
          <w:szCs w:val="24"/>
        </w:rPr>
      </w:pPr>
      <w:r w:rsidRPr="006C0BB2">
        <w:rPr>
          <w:b/>
          <w:sz w:val="24"/>
          <w:szCs w:val="24"/>
        </w:rPr>
        <w:t>Про припинення провадження клірингової діяльності з визначення зобов’язань та анулювання ліцензії на провадження клірингової діяльності з визначення зобов’язань за власною ініціативою</w:t>
      </w:r>
    </w:p>
    <w:p w:rsidR="006C0BB2" w:rsidRDefault="006C0BB2" w:rsidP="0091779E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91779E" w:rsidRPr="00862C43" w:rsidRDefault="006C0BB2" w:rsidP="0091779E">
      <w:pPr>
        <w:spacing w:before="1"/>
        <w:ind w:left="19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Проєкт</w:t>
      </w:r>
      <w:r w:rsidR="0091779E" w:rsidRPr="00862C43">
        <w:rPr>
          <w:i/>
          <w:spacing w:val="1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рішення з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питання,</w:t>
      </w:r>
      <w:r w:rsidR="0091779E" w:rsidRPr="00862C43">
        <w:rPr>
          <w:i/>
          <w:spacing w:val="-3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включеного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порядку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денного</w:t>
      </w:r>
      <w:r w:rsidR="0091779E" w:rsidRPr="00862C43">
        <w:rPr>
          <w:i/>
          <w:spacing w:val="-2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Загальних</w:t>
      </w:r>
      <w:r w:rsidR="0091779E" w:rsidRPr="00862C43">
        <w:rPr>
          <w:i/>
          <w:spacing w:val="-4"/>
          <w:sz w:val="24"/>
          <w:szCs w:val="24"/>
          <w:u w:val="single"/>
        </w:rPr>
        <w:t xml:space="preserve"> </w:t>
      </w:r>
      <w:r w:rsidR="0091779E" w:rsidRPr="00862C43">
        <w:rPr>
          <w:i/>
          <w:sz w:val="24"/>
          <w:szCs w:val="24"/>
          <w:u w:val="single"/>
        </w:rPr>
        <w:t>зборів акціонерів</w:t>
      </w:r>
      <w:r w:rsidR="0091779E" w:rsidRPr="00862C43">
        <w:rPr>
          <w:i/>
          <w:sz w:val="24"/>
          <w:szCs w:val="24"/>
        </w:rPr>
        <w:t>:</w:t>
      </w:r>
    </w:p>
    <w:p w:rsidR="006C0BB2" w:rsidRPr="006C0BB2" w:rsidRDefault="006C0BB2" w:rsidP="006C0BB2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6C0BB2">
        <w:rPr>
          <w:sz w:val="24"/>
          <w:szCs w:val="24"/>
        </w:rPr>
        <w:t>1.  Припинити провадження клірингової діяльності з визначення зобов’язань та анулювати ліцензію на провадження клірингової діяльності з визначення зобов’язань за власною ініціативою.</w:t>
      </w:r>
    </w:p>
    <w:p w:rsidR="0091779E" w:rsidRDefault="006C0BB2" w:rsidP="006C0BB2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C0BB2">
        <w:rPr>
          <w:sz w:val="24"/>
          <w:szCs w:val="24"/>
        </w:rPr>
        <w:t>2.  Доручити Голові Правління АТ «УКРАЇНСЬКА БІРЖА» подати до НКЦПФР заяву про анулювання ліцензії та здійснити всі необхідні дії, передбачені законодавством для анулювання ліцензії за власною ініціативою.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F12550" w:rsidRDefault="00F12550">
      <w:pPr>
        <w:pStyle w:val="a3"/>
        <w:spacing w:before="3"/>
        <w:rPr>
          <w:sz w:val="20"/>
        </w:rPr>
      </w:pPr>
    </w:p>
    <w:p w:rsidR="00F12550" w:rsidRDefault="003535F9">
      <w:pPr>
        <w:spacing w:before="90"/>
        <w:ind w:left="198" w:right="107"/>
        <w:jc w:val="both"/>
        <w:rPr>
          <w:i/>
          <w:sz w:val="24"/>
        </w:rPr>
      </w:pPr>
      <w:r>
        <w:rPr>
          <w:i/>
          <w:sz w:val="24"/>
        </w:rPr>
        <w:t xml:space="preserve">Увага! </w:t>
      </w:r>
      <w:r w:rsidR="005B792E">
        <w:rPr>
          <w:i/>
          <w:sz w:val="24"/>
        </w:rPr>
        <w:t>Бюлетень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бути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підписаний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(представником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акціонера)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та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містити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реквізити акціонера (представника акціонера) та найменування юридичної особи у разі, якщо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вона є акціонером. За відсутності таких реквізитів і підпису бюлетень вважається недійсним.</w:t>
      </w:r>
      <w:r w:rsidR="005B792E">
        <w:rPr>
          <w:i/>
          <w:spacing w:val="1"/>
          <w:sz w:val="24"/>
        </w:rPr>
        <w:t xml:space="preserve"> </w:t>
      </w:r>
    </w:p>
    <w:p w:rsidR="00F12550" w:rsidRDefault="005B792E">
      <w:pPr>
        <w:ind w:left="198" w:right="103"/>
        <w:jc w:val="both"/>
        <w:rPr>
          <w:i/>
          <w:sz w:val="24"/>
        </w:rPr>
      </w:pPr>
      <w:r>
        <w:rPr>
          <w:i/>
          <w:sz w:val="24"/>
        </w:rPr>
        <w:t>Кожен аркуш бюлетеня повинен бути підписаний акціонером (представником акціонера) (крім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засвідчення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бюлетеня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кваліфікованим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підписом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акціонера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представника).</w:t>
      </w:r>
    </w:p>
    <w:sectPr w:rsidR="00F12550" w:rsidSect="003535F9">
      <w:pgSz w:w="11910" w:h="16840"/>
      <w:pgMar w:top="480" w:right="711" w:bottom="1920" w:left="12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14" w:rsidRDefault="00566714">
      <w:r>
        <w:separator/>
      </w:r>
    </w:p>
  </w:endnote>
  <w:endnote w:type="continuationSeparator" w:id="0">
    <w:p w:rsidR="00566714" w:rsidRDefault="005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50" w:rsidRDefault="003535F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4178300</wp:posOffset>
              </wp:positionH>
              <wp:positionV relativeFrom="page">
                <wp:posOffset>9834245</wp:posOffset>
              </wp:positionV>
              <wp:extent cx="3022600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  <a:noFill/>
                      <a:ln w="71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id="Прямая соединительная линия 3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pt,774.35pt" to="567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3TQIAAFg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" strokeweight=".19811mm">
              <w10:wrap anchorx="page" anchory="page"/>
            </v:lin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9450705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7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8.1pt;margin-top:744.15pt;width:12pt;height:15.3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7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9830435</wp:posOffset>
              </wp:positionV>
              <wp:extent cx="304673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(Підпис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(представника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Поле 1" o:spid="_x0000_s1027" type="#_x0000_t202" style="position:absolute;margin-left:328.1pt;margin-top:774.05pt;width:239.9pt;height:15.3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(Підпис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(представника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14" w:rsidRDefault="00566714">
      <w:r>
        <w:separator/>
      </w:r>
    </w:p>
  </w:footnote>
  <w:footnote w:type="continuationSeparator" w:id="0">
    <w:p w:rsidR="00566714" w:rsidRDefault="0056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881"/>
    <w:multiLevelType w:val="hybridMultilevel"/>
    <w:tmpl w:val="463CC02E"/>
    <w:lvl w:ilvl="0" w:tplc="D43EDE92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2294"/>
    <w:multiLevelType w:val="hybridMultilevel"/>
    <w:tmpl w:val="ED022C72"/>
    <w:lvl w:ilvl="0" w:tplc="F52C1996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6" w:hanging="360"/>
      </w:pPr>
    </w:lvl>
    <w:lvl w:ilvl="2" w:tplc="0422001B" w:tentative="1">
      <w:start w:val="1"/>
      <w:numFmt w:val="lowerRoman"/>
      <w:lvlText w:val="%3."/>
      <w:lvlJc w:val="right"/>
      <w:pPr>
        <w:ind w:left="2086" w:hanging="180"/>
      </w:pPr>
    </w:lvl>
    <w:lvl w:ilvl="3" w:tplc="0422000F" w:tentative="1">
      <w:start w:val="1"/>
      <w:numFmt w:val="decimal"/>
      <w:lvlText w:val="%4."/>
      <w:lvlJc w:val="left"/>
      <w:pPr>
        <w:ind w:left="2806" w:hanging="360"/>
      </w:pPr>
    </w:lvl>
    <w:lvl w:ilvl="4" w:tplc="04220019" w:tentative="1">
      <w:start w:val="1"/>
      <w:numFmt w:val="lowerLetter"/>
      <w:lvlText w:val="%5."/>
      <w:lvlJc w:val="left"/>
      <w:pPr>
        <w:ind w:left="3526" w:hanging="360"/>
      </w:pPr>
    </w:lvl>
    <w:lvl w:ilvl="5" w:tplc="0422001B" w:tentative="1">
      <w:start w:val="1"/>
      <w:numFmt w:val="lowerRoman"/>
      <w:lvlText w:val="%6."/>
      <w:lvlJc w:val="right"/>
      <w:pPr>
        <w:ind w:left="4246" w:hanging="180"/>
      </w:pPr>
    </w:lvl>
    <w:lvl w:ilvl="6" w:tplc="0422000F" w:tentative="1">
      <w:start w:val="1"/>
      <w:numFmt w:val="decimal"/>
      <w:lvlText w:val="%7."/>
      <w:lvlJc w:val="left"/>
      <w:pPr>
        <w:ind w:left="4966" w:hanging="360"/>
      </w:pPr>
    </w:lvl>
    <w:lvl w:ilvl="7" w:tplc="04220019" w:tentative="1">
      <w:start w:val="1"/>
      <w:numFmt w:val="lowerLetter"/>
      <w:lvlText w:val="%8."/>
      <w:lvlJc w:val="left"/>
      <w:pPr>
        <w:ind w:left="5686" w:hanging="360"/>
      </w:pPr>
    </w:lvl>
    <w:lvl w:ilvl="8" w:tplc="0422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156A4080"/>
    <w:multiLevelType w:val="hybridMultilevel"/>
    <w:tmpl w:val="440AB97E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abstractNum w:abstractNumId="3">
    <w:nsid w:val="25806008"/>
    <w:multiLevelType w:val="hybridMultilevel"/>
    <w:tmpl w:val="4D925B10"/>
    <w:lvl w:ilvl="0" w:tplc="DDEAD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E1461"/>
    <w:multiLevelType w:val="hybridMultilevel"/>
    <w:tmpl w:val="0DEA24BE"/>
    <w:lvl w:ilvl="0" w:tplc="D644672E">
      <w:start w:val="1"/>
      <w:numFmt w:val="decimal"/>
      <w:lvlText w:val="%1."/>
      <w:lvlJc w:val="left"/>
      <w:pPr>
        <w:ind w:left="19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E2D088">
      <w:numFmt w:val="bullet"/>
      <w:lvlText w:val="•"/>
      <w:lvlJc w:val="left"/>
      <w:pPr>
        <w:ind w:left="1202" w:hanging="274"/>
      </w:pPr>
      <w:rPr>
        <w:rFonts w:hint="default"/>
        <w:lang w:val="uk-UA" w:eastAsia="en-US" w:bidi="ar-SA"/>
      </w:rPr>
    </w:lvl>
    <w:lvl w:ilvl="2" w:tplc="9A064098">
      <w:numFmt w:val="bullet"/>
      <w:lvlText w:val="•"/>
      <w:lvlJc w:val="left"/>
      <w:pPr>
        <w:ind w:left="2205" w:hanging="274"/>
      </w:pPr>
      <w:rPr>
        <w:rFonts w:hint="default"/>
        <w:lang w:val="uk-UA" w:eastAsia="en-US" w:bidi="ar-SA"/>
      </w:rPr>
    </w:lvl>
    <w:lvl w:ilvl="3" w:tplc="9110A484">
      <w:numFmt w:val="bullet"/>
      <w:lvlText w:val="•"/>
      <w:lvlJc w:val="left"/>
      <w:pPr>
        <w:ind w:left="3207" w:hanging="274"/>
      </w:pPr>
      <w:rPr>
        <w:rFonts w:hint="default"/>
        <w:lang w:val="uk-UA" w:eastAsia="en-US" w:bidi="ar-SA"/>
      </w:rPr>
    </w:lvl>
    <w:lvl w:ilvl="4" w:tplc="0D721154">
      <w:numFmt w:val="bullet"/>
      <w:lvlText w:val="•"/>
      <w:lvlJc w:val="left"/>
      <w:pPr>
        <w:ind w:left="4210" w:hanging="274"/>
      </w:pPr>
      <w:rPr>
        <w:rFonts w:hint="default"/>
        <w:lang w:val="uk-UA" w:eastAsia="en-US" w:bidi="ar-SA"/>
      </w:rPr>
    </w:lvl>
    <w:lvl w:ilvl="5" w:tplc="2FAA1A4A">
      <w:numFmt w:val="bullet"/>
      <w:lvlText w:val="•"/>
      <w:lvlJc w:val="left"/>
      <w:pPr>
        <w:ind w:left="5213" w:hanging="274"/>
      </w:pPr>
      <w:rPr>
        <w:rFonts w:hint="default"/>
        <w:lang w:val="uk-UA" w:eastAsia="en-US" w:bidi="ar-SA"/>
      </w:rPr>
    </w:lvl>
    <w:lvl w:ilvl="6" w:tplc="F57A110E">
      <w:numFmt w:val="bullet"/>
      <w:lvlText w:val="•"/>
      <w:lvlJc w:val="left"/>
      <w:pPr>
        <w:ind w:left="6215" w:hanging="274"/>
      </w:pPr>
      <w:rPr>
        <w:rFonts w:hint="default"/>
        <w:lang w:val="uk-UA" w:eastAsia="en-US" w:bidi="ar-SA"/>
      </w:rPr>
    </w:lvl>
    <w:lvl w:ilvl="7" w:tplc="B7360C56">
      <w:numFmt w:val="bullet"/>
      <w:lvlText w:val="•"/>
      <w:lvlJc w:val="left"/>
      <w:pPr>
        <w:ind w:left="7218" w:hanging="274"/>
      </w:pPr>
      <w:rPr>
        <w:rFonts w:hint="default"/>
        <w:lang w:val="uk-UA" w:eastAsia="en-US" w:bidi="ar-SA"/>
      </w:rPr>
    </w:lvl>
    <w:lvl w:ilvl="8" w:tplc="84764500">
      <w:numFmt w:val="bullet"/>
      <w:lvlText w:val="•"/>
      <w:lvlJc w:val="left"/>
      <w:pPr>
        <w:ind w:left="8221" w:hanging="274"/>
      </w:pPr>
      <w:rPr>
        <w:rFonts w:hint="default"/>
        <w:lang w:val="uk-UA" w:eastAsia="en-US" w:bidi="ar-SA"/>
      </w:rPr>
    </w:lvl>
  </w:abstractNum>
  <w:abstractNum w:abstractNumId="5">
    <w:nsid w:val="47583604"/>
    <w:multiLevelType w:val="hybridMultilevel"/>
    <w:tmpl w:val="CD0CBB7A"/>
    <w:lvl w:ilvl="0" w:tplc="AC76A52C">
      <w:start w:val="6"/>
      <w:numFmt w:val="decimal"/>
      <w:lvlText w:val="%1."/>
      <w:lvlJc w:val="left"/>
      <w:pPr>
        <w:ind w:left="124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71ABEF2">
      <w:start w:val="1"/>
      <w:numFmt w:val="decimal"/>
      <w:lvlText w:val="%2."/>
      <w:lvlJc w:val="left"/>
      <w:pPr>
        <w:ind w:left="3835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D12002C">
      <w:numFmt w:val="bullet"/>
      <w:lvlText w:val="•"/>
      <w:lvlJc w:val="left"/>
      <w:pPr>
        <w:ind w:left="1240" w:hanging="290"/>
      </w:pPr>
      <w:rPr>
        <w:rFonts w:hint="default"/>
        <w:lang w:val="uk-UA" w:eastAsia="en-US" w:bidi="ar-SA"/>
      </w:rPr>
    </w:lvl>
    <w:lvl w:ilvl="3" w:tplc="D598E956">
      <w:numFmt w:val="bullet"/>
      <w:lvlText w:val="•"/>
      <w:lvlJc w:val="left"/>
      <w:pPr>
        <w:ind w:left="1400" w:hanging="290"/>
      </w:pPr>
      <w:rPr>
        <w:rFonts w:hint="default"/>
        <w:lang w:val="uk-UA" w:eastAsia="en-US" w:bidi="ar-SA"/>
      </w:rPr>
    </w:lvl>
    <w:lvl w:ilvl="4" w:tplc="18CCBB5A">
      <w:numFmt w:val="bullet"/>
      <w:lvlText w:val="•"/>
      <w:lvlJc w:val="left"/>
      <w:pPr>
        <w:ind w:left="2660" w:hanging="290"/>
      </w:pPr>
      <w:rPr>
        <w:rFonts w:hint="default"/>
        <w:lang w:val="uk-UA" w:eastAsia="en-US" w:bidi="ar-SA"/>
      </w:rPr>
    </w:lvl>
    <w:lvl w:ilvl="5" w:tplc="EB5CA55C">
      <w:numFmt w:val="bullet"/>
      <w:lvlText w:val="•"/>
      <w:lvlJc w:val="left"/>
      <w:pPr>
        <w:ind w:left="3921" w:hanging="290"/>
      </w:pPr>
      <w:rPr>
        <w:rFonts w:hint="default"/>
        <w:lang w:val="uk-UA" w:eastAsia="en-US" w:bidi="ar-SA"/>
      </w:rPr>
    </w:lvl>
    <w:lvl w:ilvl="6" w:tplc="5DA4E3E8">
      <w:numFmt w:val="bullet"/>
      <w:lvlText w:val="•"/>
      <w:lvlJc w:val="left"/>
      <w:pPr>
        <w:ind w:left="5182" w:hanging="290"/>
      </w:pPr>
      <w:rPr>
        <w:rFonts w:hint="default"/>
        <w:lang w:val="uk-UA" w:eastAsia="en-US" w:bidi="ar-SA"/>
      </w:rPr>
    </w:lvl>
    <w:lvl w:ilvl="7" w:tplc="FC2608F4">
      <w:numFmt w:val="bullet"/>
      <w:lvlText w:val="•"/>
      <w:lvlJc w:val="left"/>
      <w:pPr>
        <w:ind w:left="6443" w:hanging="290"/>
      </w:pPr>
      <w:rPr>
        <w:rFonts w:hint="default"/>
        <w:lang w:val="uk-UA" w:eastAsia="en-US" w:bidi="ar-SA"/>
      </w:rPr>
    </w:lvl>
    <w:lvl w:ilvl="8" w:tplc="F25A2728">
      <w:numFmt w:val="bullet"/>
      <w:lvlText w:val="•"/>
      <w:lvlJc w:val="left"/>
      <w:pPr>
        <w:ind w:left="7704" w:hanging="290"/>
      </w:pPr>
      <w:rPr>
        <w:rFonts w:hint="default"/>
        <w:lang w:val="uk-UA" w:eastAsia="en-US" w:bidi="ar-SA"/>
      </w:rPr>
    </w:lvl>
  </w:abstractNum>
  <w:abstractNum w:abstractNumId="6">
    <w:nsid w:val="4EF54D53"/>
    <w:multiLevelType w:val="hybridMultilevel"/>
    <w:tmpl w:val="C6508816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550"/>
    <w:rsid w:val="000D7CF4"/>
    <w:rsid w:val="002566DF"/>
    <w:rsid w:val="002F09B0"/>
    <w:rsid w:val="003535F9"/>
    <w:rsid w:val="00450AE1"/>
    <w:rsid w:val="00566714"/>
    <w:rsid w:val="005B792E"/>
    <w:rsid w:val="006C0BB2"/>
    <w:rsid w:val="006D46AC"/>
    <w:rsid w:val="00862C43"/>
    <w:rsid w:val="0091779E"/>
    <w:rsid w:val="009C3773"/>
    <w:rsid w:val="00AB2FB3"/>
    <w:rsid w:val="00C4676F"/>
    <w:rsid w:val="00CF1B14"/>
    <w:rsid w:val="00D13BC3"/>
    <w:rsid w:val="00D234BC"/>
    <w:rsid w:val="00E863EB"/>
    <w:rsid w:val="00F12550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1CDB-3632-4641-BB83-3132489E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3083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Марианна Чернюк</cp:lastModifiedBy>
  <cp:revision>3</cp:revision>
  <dcterms:created xsi:type="dcterms:W3CDTF">2025-04-13T14:10:00Z</dcterms:created>
  <dcterms:modified xsi:type="dcterms:W3CDTF">2025-04-14T10:08:00Z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2023-04-12T00:00:00Z</vt:filetime>
  </property>
</Properties>
</file>